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13A8B" w14:textId="77777777" w:rsidR="00DF7228" w:rsidRPr="00DF7228" w:rsidRDefault="00DF7228" w:rsidP="00DF7228">
      <w:pPr>
        <w:spacing w:after="0" w:line="240" w:lineRule="auto"/>
        <w:jc w:val="center"/>
        <w:rPr>
          <w:rFonts w:ascii="Times New Roman" w:hAnsi="Times New Roman" w:cs="Times New Roman"/>
          <w:b/>
          <w:u w:val="single"/>
        </w:rPr>
      </w:pPr>
    </w:p>
    <w:p w14:paraId="036FA956" w14:textId="77777777" w:rsidR="00DF7228" w:rsidRPr="00DF7228" w:rsidRDefault="00DF7228" w:rsidP="00DF7228">
      <w:pPr>
        <w:spacing w:after="0" w:line="240" w:lineRule="auto"/>
        <w:jc w:val="center"/>
        <w:rPr>
          <w:rFonts w:ascii="Times New Roman" w:hAnsi="Times New Roman" w:cs="Times New Roman"/>
          <w:b/>
          <w:u w:val="single"/>
        </w:rPr>
      </w:pPr>
    </w:p>
    <w:p w14:paraId="6DBFFC9D" w14:textId="77777777" w:rsidR="00DF7228" w:rsidRPr="00DF7228" w:rsidRDefault="00DF7228" w:rsidP="00DF7228">
      <w:pPr>
        <w:spacing w:after="0" w:line="240" w:lineRule="auto"/>
        <w:jc w:val="center"/>
        <w:rPr>
          <w:rFonts w:ascii="Times New Roman" w:hAnsi="Times New Roman" w:cs="Times New Roman"/>
          <w:b/>
          <w:u w:val="single"/>
        </w:rPr>
      </w:pPr>
    </w:p>
    <w:p w14:paraId="794B11F6" w14:textId="77777777" w:rsidR="00DF7228" w:rsidRDefault="00DF7228" w:rsidP="00DF7228">
      <w:pPr>
        <w:jc w:val="center"/>
        <w:rPr>
          <w:b/>
          <w:u w:val="single"/>
        </w:rPr>
      </w:pPr>
      <w:r>
        <w:rPr>
          <w:noProof/>
        </w:rPr>
        <w:drawing>
          <wp:inline distT="0" distB="0" distL="0" distR="0" wp14:anchorId="6F1F96E7" wp14:editId="29ED0C16">
            <wp:extent cx="4286885" cy="926465"/>
            <wp:effectExtent l="0" t="0" r="0" b="6985"/>
            <wp:docPr id="1623336537" name="Picture 1" descr="A logo of a green and blue mountain 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336537" name="Picture 1" descr="A logo of a green and blue mountain rang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885" cy="926465"/>
                    </a:xfrm>
                    <a:prstGeom prst="rect">
                      <a:avLst/>
                    </a:prstGeom>
                    <a:noFill/>
                    <a:ln>
                      <a:noFill/>
                    </a:ln>
                  </pic:spPr>
                </pic:pic>
              </a:graphicData>
            </a:graphic>
          </wp:inline>
        </w:drawing>
      </w:r>
    </w:p>
    <w:p w14:paraId="1C371E03" w14:textId="77777777" w:rsidR="00DF7228" w:rsidRPr="00DF7228" w:rsidRDefault="00DF7228" w:rsidP="00DF7228">
      <w:pPr>
        <w:spacing w:after="0" w:line="240" w:lineRule="auto"/>
        <w:jc w:val="center"/>
        <w:rPr>
          <w:rFonts w:ascii="Times New Roman" w:hAnsi="Times New Roman" w:cs="Times New Roman"/>
          <w:b/>
          <w:u w:val="single"/>
        </w:rPr>
      </w:pPr>
    </w:p>
    <w:p w14:paraId="098713C3" w14:textId="77777777" w:rsidR="00DF7228" w:rsidRPr="00DF7228" w:rsidRDefault="00DF7228" w:rsidP="00DF7228">
      <w:pPr>
        <w:spacing w:after="0" w:line="240" w:lineRule="auto"/>
        <w:jc w:val="center"/>
        <w:rPr>
          <w:rFonts w:ascii="Times New Roman" w:hAnsi="Times New Roman" w:cs="Times New Roman"/>
          <w:b/>
          <w:u w:val="single"/>
        </w:rPr>
      </w:pPr>
    </w:p>
    <w:p w14:paraId="1E0DDBEF" w14:textId="77777777" w:rsidR="00DF7228" w:rsidRPr="00DF7228" w:rsidRDefault="00DF7228" w:rsidP="00DF7228">
      <w:pPr>
        <w:spacing w:after="0" w:line="240" w:lineRule="auto"/>
        <w:jc w:val="center"/>
        <w:rPr>
          <w:rFonts w:ascii="Times New Roman" w:hAnsi="Times New Roman" w:cs="Times New Roman"/>
          <w:b/>
          <w:u w:val="single"/>
        </w:rPr>
      </w:pPr>
    </w:p>
    <w:p w14:paraId="14BB2D3A" w14:textId="77777777" w:rsidR="00DF7228" w:rsidRPr="00DF7228" w:rsidRDefault="00DF7228" w:rsidP="00DF7228">
      <w:pPr>
        <w:spacing w:after="0" w:line="240" w:lineRule="auto"/>
        <w:jc w:val="center"/>
        <w:rPr>
          <w:rFonts w:ascii="Times New Roman" w:hAnsi="Times New Roman" w:cs="Times New Roman"/>
          <w:b/>
          <w:u w:val="single"/>
        </w:rPr>
      </w:pPr>
    </w:p>
    <w:p w14:paraId="6BC2D5E5" w14:textId="77777777" w:rsidR="00DF7228" w:rsidRPr="00DF7228" w:rsidRDefault="00DF7228" w:rsidP="00DF7228">
      <w:pPr>
        <w:spacing w:after="0" w:line="240" w:lineRule="auto"/>
        <w:jc w:val="center"/>
        <w:rPr>
          <w:rFonts w:ascii="Times New Roman" w:hAnsi="Times New Roman" w:cs="Times New Roman"/>
          <w:b/>
          <w:u w:val="single"/>
        </w:rPr>
      </w:pPr>
    </w:p>
    <w:p w14:paraId="2C94AB80" w14:textId="77777777" w:rsidR="00DF7228" w:rsidRPr="00DF7228" w:rsidRDefault="00DF7228" w:rsidP="00DF7228">
      <w:pPr>
        <w:spacing w:after="0" w:line="240" w:lineRule="auto"/>
        <w:jc w:val="center"/>
        <w:rPr>
          <w:rFonts w:ascii="Times New Roman" w:hAnsi="Times New Roman" w:cs="Times New Roman"/>
          <w:b/>
          <w:u w:val="single"/>
        </w:rPr>
      </w:pPr>
    </w:p>
    <w:p w14:paraId="5E842A56" w14:textId="77777777" w:rsidR="00DF7228" w:rsidRPr="00DF7228" w:rsidRDefault="00DF7228" w:rsidP="00DF7228">
      <w:pPr>
        <w:spacing w:after="0" w:line="240" w:lineRule="auto"/>
        <w:jc w:val="center"/>
        <w:rPr>
          <w:rFonts w:ascii="Times New Roman" w:hAnsi="Times New Roman" w:cs="Times New Roman"/>
          <w:b/>
          <w:u w:val="single"/>
        </w:rPr>
      </w:pPr>
    </w:p>
    <w:p w14:paraId="0F59011C" w14:textId="77777777" w:rsidR="00DF7228" w:rsidRPr="00DF7228" w:rsidRDefault="00DF7228" w:rsidP="00DF7228">
      <w:pPr>
        <w:autoSpaceDE w:val="0"/>
        <w:autoSpaceDN w:val="0"/>
        <w:adjustRightInd w:val="0"/>
        <w:spacing w:after="240"/>
        <w:jc w:val="center"/>
        <w:rPr>
          <w:rFonts w:ascii="Times New Roman" w:eastAsia="Times New Roman" w:hAnsi="Times New Roman" w:cs="Times New Roman"/>
          <w:b/>
          <w:bCs/>
          <w:sz w:val="32"/>
          <w:szCs w:val="32"/>
        </w:rPr>
      </w:pPr>
      <w:r w:rsidRPr="00DF7228">
        <w:rPr>
          <w:rFonts w:ascii="Times New Roman" w:eastAsia="Times New Roman" w:hAnsi="Times New Roman" w:cs="Times New Roman"/>
          <w:b/>
          <w:bCs/>
          <w:sz w:val="32"/>
          <w:szCs w:val="32"/>
        </w:rPr>
        <w:t>Religious Accommodation Policy Template</w:t>
      </w:r>
    </w:p>
    <w:p w14:paraId="648C36CF" w14:textId="77777777" w:rsidR="00DF7228" w:rsidRPr="00DF7228" w:rsidRDefault="00DF7228" w:rsidP="00DF7228">
      <w:pPr>
        <w:autoSpaceDE w:val="0"/>
        <w:autoSpaceDN w:val="0"/>
        <w:adjustRightInd w:val="0"/>
        <w:spacing w:after="240"/>
        <w:jc w:val="center"/>
        <w:rPr>
          <w:rFonts w:ascii="Times New Roman" w:eastAsia="Times New Roman" w:hAnsi="Times New Roman" w:cs="Times New Roman"/>
          <w:b/>
          <w:bCs/>
          <w:sz w:val="32"/>
          <w:szCs w:val="32"/>
        </w:rPr>
      </w:pPr>
      <w:r w:rsidRPr="00DF7228">
        <w:rPr>
          <w:rFonts w:ascii="Times New Roman" w:eastAsia="Times New Roman" w:hAnsi="Times New Roman" w:cs="Times New Roman"/>
          <w:b/>
          <w:bCs/>
          <w:sz w:val="32"/>
          <w:szCs w:val="32"/>
        </w:rPr>
        <w:t>Prepared for</w:t>
      </w:r>
    </w:p>
    <w:p w14:paraId="3D8E147C" w14:textId="026BB408" w:rsidR="00DF7228" w:rsidRPr="00DF7228" w:rsidRDefault="004753AB" w:rsidP="00752A37">
      <w:pPr>
        <w:autoSpaceDE w:val="0"/>
        <w:autoSpaceDN w:val="0"/>
        <w:adjustRightInd w:val="0"/>
        <w:jc w:val="center"/>
        <w:rPr>
          <w:rFonts w:ascii="Times New Roman" w:eastAsia="Times New Roman" w:hAnsi="Times New Roman" w:cs="Times New Roman"/>
          <w:b/>
          <w:bCs/>
          <w:sz w:val="20"/>
          <w:szCs w:val="20"/>
        </w:rPr>
      </w:pPr>
      <w:r>
        <w:rPr>
          <w:rFonts w:ascii="Times New Roman" w:eastAsia="Times New Roman" w:hAnsi="Times New Roman" w:cs="Times New Roman"/>
          <w:b/>
          <w:bCs/>
          <w:sz w:val="32"/>
          <w:szCs w:val="32"/>
        </w:rPr>
        <w:t>A</w:t>
      </w:r>
      <w:r w:rsidR="00DF7228" w:rsidRPr="00DF7228">
        <w:rPr>
          <w:rFonts w:ascii="Times New Roman" w:eastAsia="Times New Roman" w:hAnsi="Times New Roman" w:cs="Times New Roman"/>
          <w:b/>
          <w:bCs/>
          <w:sz w:val="32"/>
          <w:szCs w:val="32"/>
        </w:rPr>
        <w:t xml:space="preserve">doption and use </w:t>
      </w:r>
      <w:r w:rsidR="00873C16">
        <w:rPr>
          <w:rFonts w:ascii="Times New Roman" w:eastAsia="Times New Roman" w:hAnsi="Times New Roman" w:cs="Times New Roman"/>
          <w:b/>
          <w:bCs/>
          <w:sz w:val="32"/>
          <w:szCs w:val="32"/>
        </w:rPr>
        <w:t>by</w:t>
      </w:r>
      <w:r w:rsidR="00DF7228" w:rsidRPr="00DF7228">
        <w:rPr>
          <w:rFonts w:ascii="Times New Roman" w:eastAsia="Times New Roman" w:hAnsi="Times New Roman" w:cs="Times New Roman"/>
          <w:b/>
          <w:bCs/>
          <w:sz w:val="32"/>
          <w:szCs w:val="32"/>
        </w:rPr>
        <w:t xml:space="preserve"> Special </w:t>
      </w:r>
      <w:r w:rsidR="005A2962">
        <w:rPr>
          <w:rFonts w:ascii="Times New Roman" w:eastAsia="Times New Roman" w:hAnsi="Times New Roman" w:cs="Times New Roman"/>
          <w:b/>
          <w:bCs/>
          <w:sz w:val="32"/>
          <w:szCs w:val="32"/>
        </w:rPr>
        <w:t xml:space="preserve">Districts </w:t>
      </w:r>
      <w:r w:rsidR="00DF7228" w:rsidRPr="00DF7228">
        <w:rPr>
          <w:rFonts w:ascii="Times New Roman" w:eastAsia="Times New Roman" w:hAnsi="Times New Roman" w:cs="Times New Roman"/>
          <w:b/>
          <w:bCs/>
          <w:sz w:val="32"/>
          <w:szCs w:val="32"/>
        </w:rPr>
        <w:t>and Special Service Districts in Utah in consultation with their legal counsel</w:t>
      </w:r>
    </w:p>
    <w:p w14:paraId="0EB4B8E2" w14:textId="77777777" w:rsidR="00DF7228" w:rsidRPr="00DF7228" w:rsidRDefault="00DF7228" w:rsidP="00DF7228">
      <w:pPr>
        <w:autoSpaceDE w:val="0"/>
        <w:autoSpaceDN w:val="0"/>
        <w:adjustRightInd w:val="0"/>
        <w:spacing w:after="0" w:line="240" w:lineRule="auto"/>
        <w:rPr>
          <w:rFonts w:ascii="Times New Roman" w:eastAsia="Times New Roman" w:hAnsi="Times New Roman" w:cs="Times New Roman"/>
          <w:color w:val="000000"/>
          <w:szCs w:val="24"/>
        </w:rPr>
      </w:pPr>
    </w:p>
    <w:p w14:paraId="462575CA" w14:textId="77777777" w:rsidR="00DF7228" w:rsidRPr="00DF7228" w:rsidRDefault="00DF7228" w:rsidP="00DF7228">
      <w:pPr>
        <w:autoSpaceDE w:val="0"/>
        <w:autoSpaceDN w:val="0"/>
        <w:adjustRightInd w:val="0"/>
        <w:spacing w:after="0" w:line="240" w:lineRule="auto"/>
        <w:rPr>
          <w:rFonts w:ascii="Times New Roman" w:eastAsia="Times New Roman" w:hAnsi="Times New Roman" w:cs="Times New Roman"/>
          <w:color w:val="000000"/>
          <w:szCs w:val="24"/>
        </w:rPr>
      </w:pPr>
    </w:p>
    <w:p w14:paraId="2624AF5C" w14:textId="77777777" w:rsidR="00DF7228" w:rsidRPr="00DF7228" w:rsidRDefault="00DF7228" w:rsidP="00DF7228">
      <w:pPr>
        <w:autoSpaceDE w:val="0"/>
        <w:autoSpaceDN w:val="0"/>
        <w:adjustRightInd w:val="0"/>
        <w:spacing w:after="0" w:line="240" w:lineRule="auto"/>
        <w:rPr>
          <w:rFonts w:ascii="Times New Roman" w:eastAsia="Times New Roman" w:hAnsi="Times New Roman" w:cs="Times New Roman"/>
          <w:color w:val="000000"/>
          <w:szCs w:val="24"/>
        </w:rPr>
      </w:pPr>
    </w:p>
    <w:p w14:paraId="68682241" w14:textId="77777777" w:rsidR="00DF7228" w:rsidRPr="00DF7228" w:rsidRDefault="00DF7228" w:rsidP="00DF7228">
      <w:pPr>
        <w:autoSpaceDE w:val="0"/>
        <w:autoSpaceDN w:val="0"/>
        <w:adjustRightInd w:val="0"/>
        <w:spacing w:after="0" w:line="240" w:lineRule="auto"/>
        <w:rPr>
          <w:rFonts w:ascii="Times New Roman" w:eastAsia="Times New Roman" w:hAnsi="Times New Roman" w:cs="Times New Roman"/>
          <w:color w:val="000000"/>
          <w:szCs w:val="24"/>
        </w:rPr>
      </w:pPr>
    </w:p>
    <w:p w14:paraId="7DF6FC8A" w14:textId="77777777" w:rsidR="00DF7228" w:rsidRPr="00DF7228" w:rsidRDefault="00DF7228" w:rsidP="00DF7228">
      <w:pPr>
        <w:autoSpaceDE w:val="0"/>
        <w:autoSpaceDN w:val="0"/>
        <w:adjustRightInd w:val="0"/>
        <w:spacing w:after="0" w:line="240" w:lineRule="auto"/>
        <w:rPr>
          <w:rFonts w:ascii="Times New Roman" w:eastAsia="Times New Roman" w:hAnsi="Times New Roman" w:cs="Times New Roman"/>
          <w:color w:val="000000"/>
          <w:szCs w:val="24"/>
        </w:rPr>
      </w:pPr>
    </w:p>
    <w:p w14:paraId="07432DAD" w14:textId="77777777" w:rsidR="00DF7228" w:rsidRPr="00DF7228" w:rsidRDefault="00DF7228" w:rsidP="00DF7228">
      <w:pPr>
        <w:autoSpaceDE w:val="0"/>
        <w:autoSpaceDN w:val="0"/>
        <w:adjustRightInd w:val="0"/>
        <w:spacing w:after="0" w:line="240" w:lineRule="auto"/>
        <w:rPr>
          <w:rFonts w:ascii="Times New Roman" w:eastAsia="Times New Roman" w:hAnsi="Times New Roman" w:cs="Times New Roman"/>
          <w:color w:val="000000"/>
          <w:szCs w:val="24"/>
        </w:rPr>
      </w:pPr>
    </w:p>
    <w:p w14:paraId="373BFCEC" w14:textId="77777777" w:rsidR="00DF7228" w:rsidRPr="00DF7228" w:rsidRDefault="00DF7228" w:rsidP="00DF7228">
      <w:pPr>
        <w:autoSpaceDE w:val="0"/>
        <w:autoSpaceDN w:val="0"/>
        <w:adjustRightInd w:val="0"/>
        <w:spacing w:after="0" w:line="240" w:lineRule="auto"/>
        <w:rPr>
          <w:rFonts w:ascii="Times New Roman" w:eastAsia="Times New Roman" w:hAnsi="Times New Roman" w:cs="Times New Roman"/>
          <w:color w:val="000000"/>
          <w:szCs w:val="24"/>
        </w:rPr>
      </w:pPr>
    </w:p>
    <w:p w14:paraId="1362B09F" w14:textId="77777777" w:rsidR="00DF7228" w:rsidRPr="00DF7228" w:rsidRDefault="00DF7228" w:rsidP="00DF7228">
      <w:pPr>
        <w:autoSpaceDE w:val="0"/>
        <w:autoSpaceDN w:val="0"/>
        <w:adjustRightInd w:val="0"/>
        <w:spacing w:after="0" w:line="240" w:lineRule="auto"/>
        <w:rPr>
          <w:rFonts w:ascii="Times New Roman" w:eastAsia="Times New Roman" w:hAnsi="Times New Roman" w:cs="Times New Roman"/>
          <w:color w:val="000000"/>
          <w:szCs w:val="24"/>
        </w:rPr>
      </w:pPr>
    </w:p>
    <w:p w14:paraId="4C1E70CB" w14:textId="77777777" w:rsidR="00DF7228" w:rsidRPr="00DF7228" w:rsidRDefault="00DF7228" w:rsidP="00DF7228">
      <w:pPr>
        <w:autoSpaceDE w:val="0"/>
        <w:autoSpaceDN w:val="0"/>
        <w:adjustRightInd w:val="0"/>
        <w:spacing w:after="0" w:line="240" w:lineRule="auto"/>
        <w:rPr>
          <w:rFonts w:ascii="Times New Roman" w:eastAsia="Times New Roman" w:hAnsi="Times New Roman" w:cs="Times New Roman"/>
          <w:color w:val="000000"/>
          <w:szCs w:val="24"/>
        </w:rPr>
      </w:pPr>
    </w:p>
    <w:p w14:paraId="46D9FBF4" w14:textId="77777777" w:rsidR="00DF7228" w:rsidRPr="00DF7228" w:rsidRDefault="00DF7228" w:rsidP="00DF7228">
      <w:pPr>
        <w:autoSpaceDE w:val="0"/>
        <w:autoSpaceDN w:val="0"/>
        <w:adjustRightInd w:val="0"/>
        <w:spacing w:after="0" w:line="240" w:lineRule="auto"/>
        <w:rPr>
          <w:rFonts w:ascii="Times New Roman" w:eastAsia="Times New Roman" w:hAnsi="Times New Roman" w:cs="Times New Roman"/>
          <w:color w:val="000000"/>
          <w:szCs w:val="24"/>
        </w:rPr>
      </w:pPr>
    </w:p>
    <w:p w14:paraId="33A3A22C" w14:textId="77777777" w:rsidR="00DF7228" w:rsidRPr="00DF7228" w:rsidRDefault="00DF7228" w:rsidP="00DF7228">
      <w:pPr>
        <w:autoSpaceDE w:val="0"/>
        <w:autoSpaceDN w:val="0"/>
        <w:adjustRightInd w:val="0"/>
        <w:spacing w:after="0" w:line="240" w:lineRule="auto"/>
        <w:rPr>
          <w:rFonts w:ascii="Times New Roman" w:eastAsia="Times New Roman" w:hAnsi="Times New Roman" w:cs="Times New Roman"/>
          <w:color w:val="000000"/>
          <w:szCs w:val="24"/>
        </w:rPr>
      </w:pPr>
    </w:p>
    <w:p w14:paraId="2791465B" w14:textId="77777777" w:rsidR="00DF7228" w:rsidRPr="00DF7228" w:rsidRDefault="00DF7228" w:rsidP="00DF7228">
      <w:pPr>
        <w:autoSpaceDE w:val="0"/>
        <w:autoSpaceDN w:val="0"/>
        <w:adjustRightInd w:val="0"/>
        <w:spacing w:after="0" w:line="240" w:lineRule="auto"/>
        <w:rPr>
          <w:rFonts w:ascii="Times New Roman" w:eastAsia="Times New Roman" w:hAnsi="Times New Roman" w:cs="Times New Roman"/>
          <w:color w:val="000000"/>
          <w:szCs w:val="24"/>
        </w:rPr>
      </w:pPr>
    </w:p>
    <w:p w14:paraId="0B44D8C5" w14:textId="77777777" w:rsidR="00DF7228" w:rsidRPr="00DF7228" w:rsidRDefault="00DF7228" w:rsidP="00DF7228">
      <w:pPr>
        <w:autoSpaceDE w:val="0"/>
        <w:autoSpaceDN w:val="0"/>
        <w:adjustRightInd w:val="0"/>
        <w:spacing w:after="0" w:line="240" w:lineRule="auto"/>
        <w:rPr>
          <w:rFonts w:ascii="Times New Roman" w:eastAsia="Times New Roman" w:hAnsi="Times New Roman" w:cs="Times New Roman"/>
          <w:color w:val="000000"/>
          <w:szCs w:val="24"/>
        </w:rPr>
      </w:pPr>
    </w:p>
    <w:p w14:paraId="6B3CAA85" w14:textId="77777777" w:rsidR="00DF7228" w:rsidRDefault="00DF7228" w:rsidP="00DF7228">
      <w:pPr>
        <w:autoSpaceDE w:val="0"/>
        <w:autoSpaceDN w:val="0"/>
        <w:adjustRightInd w:val="0"/>
        <w:spacing w:after="0" w:line="240" w:lineRule="auto"/>
        <w:rPr>
          <w:rFonts w:ascii="Times New Roman" w:eastAsia="Times New Roman" w:hAnsi="Times New Roman" w:cs="Times New Roman"/>
          <w:color w:val="000000"/>
          <w:szCs w:val="24"/>
        </w:rPr>
      </w:pPr>
    </w:p>
    <w:p w14:paraId="4D753435" w14:textId="77777777" w:rsidR="00DF7228" w:rsidRDefault="00DF7228" w:rsidP="00DF7228">
      <w:pPr>
        <w:autoSpaceDE w:val="0"/>
        <w:autoSpaceDN w:val="0"/>
        <w:adjustRightInd w:val="0"/>
        <w:spacing w:after="0" w:line="240" w:lineRule="auto"/>
        <w:rPr>
          <w:rFonts w:ascii="Times New Roman" w:eastAsia="Times New Roman" w:hAnsi="Times New Roman" w:cs="Times New Roman"/>
          <w:color w:val="000000"/>
          <w:szCs w:val="24"/>
        </w:rPr>
      </w:pPr>
    </w:p>
    <w:p w14:paraId="2A301427" w14:textId="77777777" w:rsidR="00DF7228" w:rsidRDefault="00DF7228" w:rsidP="00DF7228">
      <w:pPr>
        <w:autoSpaceDE w:val="0"/>
        <w:autoSpaceDN w:val="0"/>
        <w:adjustRightInd w:val="0"/>
        <w:spacing w:after="0" w:line="240" w:lineRule="auto"/>
        <w:rPr>
          <w:rFonts w:ascii="Times New Roman" w:eastAsia="Times New Roman" w:hAnsi="Times New Roman" w:cs="Times New Roman"/>
          <w:color w:val="000000"/>
          <w:szCs w:val="24"/>
        </w:rPr>
      </w:pPr>
    </w:p>
    <w:p w14:paraId="412C4362" w14:textId="77777777" w:rsidR="00DF7228" w:rsidRDefault="00DF7228" w:rsidP="00DF7228">
      <w:pPr>
        <w:autoSpaceDE w:val="0"/>
        <w:autoSpaceDN w:val="0"/>
        <w:adjustRightInd w:val="0"/>
        <w:spacing w:after="0" w:line="240" w:lineRule="auto"/>
        <w:rPr>
          <w:rFonts w:ascii="Times New Roman" w:eastAsia="Times New Roman" w:hAnsi="Times New Roman" w:cs="Times New Roman"/>
          <w:color w:val="000000"/>
          <w:szCs w:val="24"/>
        </w:rPr>
      </w:pPr>
    </w:p>
    <w:p w14:paraId="5F75AEB0" w14:textId="77777777" w:rsidR="00DF7228" w:rsidRDefault="00DF7228" w:rsidP="00DF7228">
      <w:pPr>
        <w:autoSpaceDE w:val="0"/>
        <w:autoSpaceDN w:val="0"/>
        <w:adjustRightInd w:val="0"/>
        <w:spacing w:after="0" w:line="240" w:lineRule="auto"/>
        <w:rPr>
          <w:rFonts w:ascii="Times New Roman" w:eastAsia="Times New Roman" w:hAnsi="Times New Roman" w:cs="Times New Roman"/>
          <w:color w:val="000000"/>
          <w:szCs w:val="24"/>
        </w:rPr>
      </w:pPr>
    </w:p>
    <w:p w14:paraId="75200FE8" w14:textId="77777777" w:rsidR="00DF7228" w:rsidRDefault="00DF7228" w:rsidP="00DF7228">
      <w:pPr>
        <w:autoSpaceDE w:val="0"/>
        <w:autoSpaceDN w:val="0"/>
        <w:adjustRightInd w:val="0"/>
        <w:spacing w:after="0" w:line="240" w:lineRule="auto"/>
        <w:rPr>
          <w:rFonts w:ascii="Times New Roman" w:eastAsia="Times New Roman" w:hAnsi="Times New Roman" w:cs="Times New Roman"/>
          <w:color w:val="000000"/>
          <w:szCs w:val="24"/>
        </w:rPr>
      </w:pPr>
    </w:p>
    <w:p w14:paraId="62357FCC" w14:textId="77777777" w:rsidR="00DF7228" w:rsidRPr="00DF7228" w:rsidRDefault="00DF7228" w:rsidP="00DF7228">
      <w:pPr>
        <w:autoSpaceDE w:val="0"/>
        <w:autoSpaceDN w:val="0"/>
        <w:adjustRightInd w:val="0"/>
        <w:spacing w:after="0" w:line="240" w:lineRule="auto"/>
        <w:rPr>
          <w:rFonts w:ascii="Times New Roman" w:eastAsia="Times New Roman" w:hAnsi="Times New Roman" w:cs="Times New Roman"/>
          <w:color w:val="000000"/>
          <w:szCs w:val="24"/>
        </w:rPr>
      </w:pPr>
    </w:p>
    <w:p w14:paraId="29D1E70C" w14:textId="77777777" w:rsidR="00DF7228" w:rsidRPr="00DF7228" w:rsidRDefault="00DF7228" w:rsidP="00DF7228">
      <w:pPr>
        <w:numPr>
          <w:ilvl w:val="12"/>
          <w:numId w:val="0"/>
        </w:numPr>
        <w:tabs>
          <w:tab w:val="left" w:pos="-1080"/>
          <w:tab w:val="left" w:pos="-720"/>
        </w:tabs>
        <w:autoSpaceDE w:val="0"/>
        <w:autoSpaceDN w:val="0"/>
        <w:adjustRightInd w:val="0"/>
        <w:spacing w:after="0" w:line="240" w:lineRule="auto"/>
        <w:jc w:val="center"/>
        <w:rPr>
          <w:rFonts w:ascii="Times New Roman" w:eastAsia="Times New Roman" w:hAnsi="Times New Roman" w:cs="Times New Roman"/>
          <w:b/>
          <w:bCs/>
          <w:sz w:val="24"/>
          <w:szCs w:val="24"/>
        </w:rPr>
      </w:pPr>
      <w:r w:rsidRPr="00DF7228">
        <w:rPr>
          <w:rFonts w:ascii="Times New Roman" w:eastAsia="Times New Roman" w:hAnsi="Times New Roman" w:cs="Times New Roman"/>
          <w:b/>
          <w:bCs/>
          <w:sz w:val="24"/>
          <w:szCs w:val="24"/>
        </w:rPr>
        <w:t>Prepared by</w:t>
      </w:r>
    </w:p>
    <w:p w14:paraId="74997E77" w14:textId="77777777" w:rsidR="00DF7228" w:rsidRPr="00DF7228" w:rsidRDefault="00DF7228" w:rsidP="00DF7228">
      <w:pPr>
        <w:numPr>
          <w:ilvl w:val="12"/>
          <w:numId w:val="0"/>
        </w:numPr>
        <w:tabs>
          <w:tab w:val="left" w:pos="-1080"/>
          <w:tab w:val="left" w:pos="-720"/>
        </w:tabs>
        <w:autoSpaceDE w:val="0"/>
        <w:autoSpaceDN w:val="0"/>
        <w:adjustRightInd w:val="0"/>
        <w:spacing w:after="0" w:line="240" w:lineRule="auto"/>
        <w:jc w:val="center"/>
        <w:rPr>
          <w:rFonts w:ascii="Times New Roman" w:eastAsia="Times New Roman" w:hAnsi="Times New Roman" w:cs="Times New Roman"/>
          <w:b/>
          <w:bCs/>
          <w:sz w:val="24"/>
          <w:szCs w:val="24"/>
        </w:rPr>
      </w:pPr>
      <w:r w:rsidRPr="00DF7228">
        <w:rPr>
          <w:rFonts w:ascii="Times New Roman" w:eastAsia="Times New Roman" w:hAnsi="Times New Roman" w:cs="Times New Roman"/>
          <w:b/>
          <w:bCs/>
          <w:sz w:val="24"/>
          <w:szCs w:val="24"/>
        </w:rPr>
        <w:t>The Utah Association of Special Districts</w:t>
      </w:r>
    </w:p>
    <w:p w14:paraId="3F958388" w14:textId="3488EF5F" w:rsidR="00DF7228" w:rsidRPr="00DF7228" w:rsidRDefault="00DF7228" w:rsidP="00DF7228">
      <w:pPr>
        <w:spacing w:after="0" w:line="240" w:lineRule="auto"/>
        <w:jc w:val="center"/>
        <w:rPr>
          <w:rFonts w:ascii="Times New Roman" w:hAnsi="Times New Roman" w:cs="Times New Roman"/>
          <w:b/>
          <w:sz w:val="24"/>
          <w:szCs w:val="24"/>
          <w:u w:val="single"/>
        </w:rPr>
      </w:pPr>
      <w:r w:rsidRPr="00DF7228">
        <w:rPr>
          <w:rFonts w:ascii="Times New Roman" w:eastAsia="Times New Roman" w:hAnsi="Times New Roman" w:cs="Times New Roman"/>
          <w:b/>
          <w:bCs/>
          <w:sz w:val="24"/>
          <w:szCs w:val="24"/>
        </w:rPr>
        <w:t xml:space="preserve">November </w:t>
      </w:r>
      <w:r w:rsidR="005A2962">
        <w:rPr>
          <w:rFonts w:ascii="Times New Roman" w:eastAsia="Times New Roman" w:hAnsi="Times New Roman" w:cs="Times New Roman"/>
          <w:b/>
          <w:bCs/>
          <w:sz w:val="24"/>
          <w:szCs w:val="24"/>
        </w:rPr>
        <w:t>1</w:t>
      </w:r>
      <w:r w:rsidRPr="00DF7228">
        <w:rPr>
          <w:rFonts w:ascii="Times New Roman" w:eastAsia="Times New Roman" w:hAnsi="Times New Roman" w:cs="Times New Roman"/>
          <w:b/>
          <w:bCs/>
          <w:sz w:val="24"/>
          <w:szCs w:val="24"/>
        </w:rPr>
        <w:t>, 2024</w:t>
      </w:r>
    </w:p>
    <w:p w14:paraId="0610309C" w14:textId="345A1D34" w:rsidR="00DF7228" w:rsidRPr="00DF7228" w:rsidRDefault="00124F2D" w:rsidP="00523503">
      <w:pPr>
        <w:spacing w:after="0" w:line="240" w:lineRule="auto"/>
        <w:ind w:left="86" w:hanging="86"/>
        <w:jc w:val="center"/>
        <w:rPr>
          <w:rFonts w:ascii="Times New Roman" w:hAnsi="Times New Roman" w:cs="Times New Roman"/>
          <w:b/>
          <w:bCs/>
          <w:sz w:val="28"/>
          <w:szCs w:val="28"/>
        </w:rPr>
      </w:pPr>
      <w:r>
        <w:rPr>
          <w:b/>
          <w:u w:val="single"/>
        </w:rPr>
        <w:br w:type="page"/>
      </w:r>
      <w:r w:rsidR="00DF7228" w:rsidRPr="00DF7228">
        <w:rPr>
          <w:rFonts w:ascii="Times New Roman" w:hAnsi="Times New Roman" w:cs="Times New Roman"/>
          <w:b/>
          <w:bCs/>
          <w:sz w:val="28"/>
          <w:szCs w:val="28"/>
        </w:rPr>
        <w:lastRenderedPageBreak/>
        <w:t>____________________________________________</w:t>
      </w:r>
    </w:p>
    <w:p w14:paraId="1976D893" w14:textId="571CC721" w:rsidR="00523503" w:rsidRPr="00AE6C28" w:rsidRDefault="00523503" w:rsidP="00523503">
      <w:pPr>
        <w:spacing w:after="0" w:line="240" w:lineRule="auto"/>
        <w:ind w:left="86" w:hanging="86"/>
        <w:jc w:val="center"/>
        <w:rPr>
          <w:rFonts w:ascii="Times New Roman" w:hAnsi="Times New Roman" w:cs="Times New Roman"/>
          <w:sz w:val="28"/>
          <w:szCs w:val="28"/>
        </w:rPr>
      </w:pPr>
      <w:r w:rsidRPr="00AE6C28">
        <w:rPr>
          <w:rFonts w:ascii="Times New Roman" w:hAnsi="Times New Roman" w:cs="Times New Roman"/>
          <w:sz w:val="28"/>
          <w:szCs w:val="28"/>
        </w:rPr>
        <w:t>(insert name of the District)</w:t>
      </w:r>
    </w:p>
    <w:p w14:paraId="2604BD2D" w14:textId="77777777" w:rsidR="00523503" w:rsidRPr="00AE6C28" w:rsidRDefault="00523503" w:rsidP="00523503">
      <w:pPr>
        <w:spacing w:after="0" w:line="240" w:lineRule="auto"/>
        <w:ind w:left="86" w:hanging="86"/>
        <w:jc w:val="center"/>
        <w:rPr>
          <w:rFonts w:ascii="Times New Roman" w:hAnsi="Times New Roman" w:cs="Times New Roman"/>
          <w:sz w:val="28"/>
          <w:szCs w:val="28"/>
        </w:rPr>
      </w:pPr>
    </w:p>
    <w:p w14:paraId="688779CD" w14:textId="65962A0B" w:rsidR="000962F6" w:rsidRPr="00AE6C28" w:rsidRDefault="008D5CD4" w:rsidP="00CB7959">
      <w:pPr>
        <w:ind w:left="90" w:hanging="90"/>
        <w:jc w:val="center"/>
        <w:rPr>
          <w:rFonts w:ascii="Times New Roman" w:hAnsi="Times New Roman" w:cs="Times New Roman"/>
          <w:b/>
          <w:bCs/>
          <w:sz w:val="28"/>
          <w:szCs w:val="28"/>
        </w:rPr>
      </w:pPr>
      <w:r w:rsidRPr="00AE6C28">
        <w:rPr>
          <w:rFonts w:ascii="Times New Roman" w:hAnsi="Times New Roman" w:cs="Times New Roman"/>
          <w:b/>
          <w:bCs/>
          <w:sz w:val="28"/>
          <w:szCs w:val="28"/>
        </w:rPr>
        <w:t>Religious Accommodation Policy</w:t>
      </w:r>
    </w:p>
    <w:p w14:paraId="586159D2" w14:textId="15764850" w:rsidR="00D3743F" w:rsidRDefault="00CB7959" w:rsidP="004950CD">
      <w:pPr>
        <w:pStyle w:val="ListParagraph"/>
        <w:numPr>
          <w:ilvl w:val="0"/>
          <w:numId w:val="3"/>
        </w:numPr>
        <w:spacing w:after="0"/>
        <w:ind w:left="1440"/>
        <w:rPr>
          <w:rFonts w:ascii="Times New Roman" w:hAnsi="Times New Roman" w:cs="Times New Roman"/>
          <w:sz w:val="24"/>
          <w:szCs w:val="24"/>
        </w:rPr>
      </w:pPr>
      <w:r w:rsidRPr="004950CD">
        <w:rPr>
          <w:rFonts w:ascii="Times New Roman" w:hAnsi="Times New Roman" w:cs="Times New Roman"/>
          <w:b/>
          <w:bCs/>
          <w:sz w:val="24"/>
          <w:szCs w:val="24"/>
          <w:u w:val="single"/>
        </w:rPr>
        <w:t>Purpose</w:t>
      </w:r>
      <w:r w:rsidRPr="004950CD">
        <w:rPr>
          <w:rFonts w:ascii="Times New Roman" w:hAnsi="Times New Roman" w:cs="Times New Roman"/>
          <w:sz w:val="24"/>
          <w:szCs w:val="24"/>
        </w:rPr>
        <w:t xml:space="preserve">:  </w:t>
      </w:r>
      <w:r w:rsidR="00810272" w:rsidRPr="004950CD">
        <w:rPr>
          <w:rFonts w:ascii="Times New Roman" w:hAnsi="Times New Roman" w:cs="Times New Roman"/>
          <w:sz w:val="24"/>
          <w:szCs w:val="24"/>
        </w:rPr>
        <w:t xml:space="preserve">The purpose of this </w:t>
      </w:r>
      <w:r w:rsidR="00642741" w:rsidRPr="004950CD">
        <w:rPr>
          <w:rFonts w:ascii="Times New Roman" w:hAnsi="Times New Roman" w:cs="Times New Roman"/>
          <w:sz w:val="24"/>
          <w:szCs w:val="24"/>
        </w:rPr>
        <w:t xml:space="preserve">Policy is to protect the rights and interests of employees </w:t>
      </w:r>
      <w:r w:rsidR="00710DF6">
        <w:rPr>
          <w:rFonts w:ascii="Times New Roman" w:hAnsi="Times New Roman" w:cs="Times New Roman"/>
          <w:sz w:val="24"/>
          <w:szCs w:val="24"/>
        </w:rPr>
        <w:t xml:space="preserve">(excluding elected officials) </w:t>
      </w:r>
      <w:r w:rsidR="00642741" w:rsidRPr="004950CD">
        <w:rPr>
          <w:rFonts w:ascii="Times New Roman" w:hAnsi="Times New Roman" w:cs="Times New Roman"/>
          <w:sz w:val="24"/>
          <w:szCs w:val="24"/>
        </w:rPr>
        <w:t>and applicants for employment with _______</w:t>
      </w:r>
      <w:r w:rsidR="005A2962" w:rsidRPr="004950CD">
        <w:rPr>
          <w:rFonts w:ascii="Times New Roman" w:hAnsi="Times New Roman" w:cs="Times New Roman"/>
          <w:sz w:val="24"/>
          <w:szCs w:val="24"/>
        </w:rPr>
        <w:t>____________________</w:t>
      </w:r>
      <w:r w:rsidR="00642741" w:rsidRPr="004950CD">
        <w:rPr>
          <w:rFonts w:ascii="Times New Roman" w:hAnsi="Times New Roman" w:cs="Times New Roman"/>
          <w:sz w:val="24"/>
          <w:szCs w:val="24"/>
        </w:rPr>
        <w:t xml:space="preserve"> (hereinafter the “District”) under Title VII of the Civil Rights Act of 196</w:t>
      </w:r>
      <w:r w:rsidR="000C5B4F">
        <w:rPr>
          <w:rFonts w:ascii="Times New Roman" w:hAnsi="Times New Roman" w:cs="Times New Roman"/>
          <w:sz w:val="24"/>
          <w:szCs w:val="24"/>
        </w:rPr>
        <w:t>4</w:t>
      </w:r>
      <w:r w:rsidR="00642741" w:rsidRPr="004950CD">
        <w:rPr>
          <w:rFonts w:ascii="Times New Roman" w:hAnsi="Times New Roman" w:cs="Times New Roman"/>
          <w:sz w:val="24"/>
          <w:szCs w:val="24"/>
        </w:rPr>
        <w:t xml:space="preserve"> (“Title VII”)</w:t>
      </w:r>
      <w:r w:rsidR="00450143" w:rsidRPr="004950CD">
        <w:rPr>
          <w:rFonts w:ascii="Times New Roman" w:hAnsi="Times New Roman" w:cs="Times New Roman"/>
          <w:sz w:val="24"/>
          <w:szCs w:val="24"/>
        </w:rPr>
        <w:t xml:space="preserve"> which</w:t>
      </w:r>
      <w:r w:rsidR="005A2962">
        <w:rPr>
          <w:rFonts w:ascii="Times New Roman" w:hAnsi="Times New Roman" w:cs="Times New Roman"/>
          <w:sz w:val="24"/>
          <w:szCs w:val="24"/>
        </w:rPr>
        <w:t>, among other things,</w:t>
      </w:r>
      <w:r w:rsidR="00450143" w:rsidRPr="004950CD">
        <w:rPr>
          <w:rFonts w:ascii="Times New Roman" w:hAnsi="Times New Roman" w:cs="Times New Roman"/>
          <w:sz w:val="24"/>
          <w:szCs w:val="24"/>
        </w:rPr>
        <w:t xml:space="preserve"> prohibits religious discrimination and requires employers </w:t>
      </w:r>
      <w:r w:rsidR="002A30DC" w:rsidRPr="004950CD">
        <w:rPr>
          <w:rFonts w:ascii="Times New Roman" w:hAnsi="Times New Roman" w:cs="Times New Roman"/>
          <w:sz w:val="24"/>
          <w:szCs w:val="24"/>
        </w:rPr>
        <w:t xml:space="preserve">to reasonably accommodate the sincerely </w:t>
      </w:r>
      <w:r w:rsidR="005A2962">
        <w:rPr>
          <w:rFonts w:ascii="Times New Roman" w:hAnsi="Times New Roman" w:cs="Times New Roman"/>
          <w:sz w:val="24"/>
          <w:szCs w:val="24"/>
        </w:rPr>
        <w:t>held</w:t>
      </w:r>
      <w:r w:rsidR="002A30DC" w:rsidRPr="004950CD">
        <w:rPr>
          <w:rFonts w:ascii="Times New Roman" w:hAnsi="Times New Roman" w:cs="Times New Roman"/>
          <w:sz w:val="24"/>
          <w:szCs w:val="24"/>
        </w:rPr>
        <w:t xml:space="preserve"> religious beliefs and practices of employees and applicants for employment and applies to employers with 15 or more employees, including local governments such as the District</w:t>
      </w:r>
      <w:r w:rsidR="004753AB">
        <w:rPr>
          <w:rFonts w:ascii="Times New Roman" w:hAnsi="Times New Roman" w:cs="Times New Roman"/>
          <w:sz w:val="24"/>
          <w:szCs w:val="24"/>
        </w:rPr>
        <w:t>;</w:t>
      </w:r>
      <w:r w:rsidR="002A30DC" w:rsidRPr="004950CD">
        <w:rPr>
          <w:rFonts w:ascii="Times New Roman" w:hAnsi="Times New Roman" w:cs="Times New Roman"/>
          <w:sz w:val="24"/>
          <w:szCs w:val="24"/>
        </w:rPr>
        <w:t xml:space="preserve"> </w:t>
      </w:r>
      <w:r w:rsidR="00642741" w:rsidRPr="004950CD">
        <w:rPr>
          <w:rFonts w:ascii="Times New Roman" w:hAnsi="Times New Roman" w:cs="Times New Roman"/>
          <w:sz w:val="24"/>
          <w:szCs w:val="24"/>
        </w:rPr>
        <w:t>and Utah Code §</w:t>
      </w:r>
      <w:r w:rsidR="004E308E" w:rsidRPr="004950CD">
        <w:rPr>
          <w:rFonts w:ascii="Times New Roman" w:hAnsi="Times New Roman" w:cs="Times New Roman"/>
          <w:sz w:val="24"/>
          <w:szCs w:val="24"/>
        </w:rPr>
        <w:t xml:space="preserve"> 67-27-106, </w:t>
      </w:r>
      <w:r w:rsidR="000C5B4F">
        <w:rPr>
          <w:rFonts w:ascii="Times New Roman" w:hAnsi="Times New Roman" w:cs="Times New Roman"/>
          <w:sz w:val="24"/>
          <w:szCs w:val="24"/>
        </w:rPr>
        <w:t>R</w:t>
      </w:r>
      <w:r w:rsidR="004E308E" w:rsidRPr="004950CD">
        <w:rPr>
          <w:rFonts w:ascii="Times New Roman" w:hAnsi="Times New Roman" w:cs="Times New Roman"/>
          <w:sz w:val="24"/>
          <w:szCs w:val="24"/>
        </w:rPr>
        <w:t xml:space="preserve">easonable accommodations for </w:t>
      </w:r>
      <w:r w:rsidR="00710DF6">
        <w:rPr>
          <w:rFonts w:ascii="Times New Roman" w:hAnsi="Times New Roman" w:cs="Times New Roman"/>
          <w:sz w:val="24"/>
          <w:szCs w:val="24"/>
        </w:rPr>
        <w:t>government employees.  A</w:t>
      </w:r>
      <w:r w:rsidR="004E308E" w:rsidRPr="004950CD">
        <w:rPr>
          <w:rFonts w:ascii="Times New Roman" w:hAnsi="Times New Roman" w:cs="Times New Roman"/>
          <w:sz w:val="24"/>
          <w:szCs w:val="24"/>
        </w:rPr>
        <w:t>n employee’s</w:t>
      </w:r>
      <w:r w:rsidR="00D4588A">
        <w:rPr>
          <w:rFonts w:ascii="Times New Roman" w:hAnsi="Times New Roman" w:cs="Times New Roman"/>
          <w:sz w:val="24"/>
          <w:szCs w:val="24"/>
        </w:rPr>
        <w:t xml:space="preserve"> good faith</w:t>
      </w:r>
      <w:r w:rsidR="004E308E" w:rsidRPr="004950CD">
        <w:rPr>
          <w:rFonts w:ascii="Times New Roman" w:hAnsi="Times New Roman" w:cs="Times New Roman"/>
          <w:sz w:val="24"/>
          <w:szCs w:val="24"/>
        </w:rPr>
        <w:t xml:space="preserve"> request to be relieved from performing a task that would conflict with the employee’s sincerely held religious beliefs or conscience</w:t>
      </w:r>
      <w:r w:rsidR="00D4588A">
        <w:rPr>
          <w:rFonts w:ascii="Times New Roman" w:hAnsi="Times New Roman" w:cs="Times New Roman"/>
          <w:sz w:val="24"/>
          <w:szCs w:val="24"/>
        </w:rPr>
        <w:t xml:space="preserve"> will generally be granted</w:t>
      </w:r>
      <w:r w:rsidR="004E308E" w:rsidRPr="004950CD">
        <w:rPr>
          <w:rFonts w:ascii="Times New Roman" w:hAnsi="Times New Roman" w:cs="Times New Roman"/>
          <w:sz w:val="24"/>
          <w:szCs w:val="24"/>
        </w:rPr>
        <w:t>, provided that the employee complies with the requirements of state and/or federal law</w:t>
      </w:r>
      <w:r w:rsidR="00D3743F">
        <w:rPr>
          <w:rFonts w:ascii="Times New Roman" w:hAnsi="Times New Roman" w:cs="Times New Roman"/>
          <w:sz w:val="24"/>
          <w:szCs w:val="24"/>
        </w:rPr>
        <w:t>,</w:t>
      </w:r>
      <w:r w:rsidR="004E308E" w:rsidRPr="004950CD">
        <w:rPr>
          <w:rFonts w:ascii="Times New Roman" w:hAnsi="Times New Roman" w:cs="Times New Roman"/>
          <w:sz w:val="24"/>
          <w:szCs w:val="24"/>
        </w:rPr>
        <w:t xml:space="preserve"> as applicable</w:t>
      </w:r>
      <w:r w:rsidR="00D3743F">
        <w:rPr>
          <w:rFonts w:ascii="Times New Roman" w:hAnsi="Times New Roman" w:cs="Times New Roman"/>
          <w:sz w:val="24"/>
          <w:szCs w:val="24"/>
        </w:rPr>
        <w:t>,</w:t>
      </w:r>
      <w:r w:rsidR="004E308E" w:rsidRPr="004950CD">
        <w:rPr>
          <w:rFonts w:ascii="Times New Roman" w:hAnsi="Times New Roman" w:cs="Times New Roman"/>
          <w:sz w:val="24"/>
          <w:szCs w:val="24"/>
        </w:rPr>
        <w:t xml:space="preserve"> and this Policy</w:t>
      </w:r>
      <w:r w:rsidR="00D4588A">
        <w:rPr>
          <w:rFonts w:ascii="Times New Roman" w:hAnsi="Times New Roman" w:cs="Times New Roman"/>
          <w:sz w:val="24"/>
          <w:szCs w:val="24"/>
        </w:rPr>
        <w:t>, but the District has no responsibility to accommodate</w:t>
      </w:r>
      <w:r w:rsidR="004A172B">
        <w:rPr>
          <w:rFonts w:ascii="Times New Roman" w:hAnsi="Times New Roman" w:cs="Times New Roman"/>
          <w:sz w:val="24"/>
          <w:szCs w:val="24"/>
        </w:rPr>
        <w:t xml:space="preserve"> an employee’s mere personal preference and the law does not protect beliefs merely because they are strongly held.  Furthermore, social, political, or economic philosophies may not qualify as religious beliefs and practices.</w:t>
      </w:r>
      <w:r w:rsidR="004E308E" w:rsidRPr="004950CD">
        <w:rPr>
          <w:rFonts w:ascii="Times New Roman" w:hAnsi="Times New Roman" w:cs="Times New Roman"/>
          <w:sz w:val="24"/>
          <w:szCs w:val="24"/>
        </w:rPr>
        <w:t xml:space="preserve">  </w:t>
      </w:r>
      <w:r w:rsidR="00860A76">
        <w:rPr>
          <w:rFonts w:ascii="Times New Roman" w:hAnsi="Times New Roman" w:cs="Times New Roman"/>
          <w:sz w:val="24"/>
          <w:szCs w:val="24"/>
        </w:rPr>
        <w:t xml:space="preserve">If the District has a bona fide doubt about the basis for the accommodation request, it is entitled to make a limited inquiry into the facts and circumstances of the employee’s claim that the belief or practice at issue is religious </w:t>
      </w:r>
      <w:r w:rsidR="00710DF6">
        <w:rPr>
          <w:rFonts w:ascii="Times New Roman" w:hAnsi="Times New Roman" w:cs="Times New Roman"/>
          <w:sz w:val="24"/>
          <w:szCs w:val="24"/>
        </w:rPr>
        <w:t xml:space="preserve">and/or based on conscience </w:t>
      </w:r>
      <w:r w:rsidR="00860A76">
        <w:rPr>
          <w:rFonts w:ascii="Times New Roman" w:hAnsi="Times New Roman" w:cs="Times New Roman"/>
          <w:sz w:val="24"/>
          <w:szCs w:val="24"/>
        </w:rPr>
        <w:t>and</w:t>
      </w:r>
      <w:r w:rsidR="00710DF6">
        <w:rPr>
          <w:rFonts w:ascii="Times New Roman" w:hAnsi="Times New Roman" w:cs="Times New Roman"/>
          <w:sz w:val="24"/>
          <w:szCs w:val="24"/>
        </w:rPr>
        <w:t xml:space="preserve"> is</w:t>
      </w:r>
      <w:r w:rsidR="00860A76">
        <w:rPr>
          <w:rFonts w:ascii="Times New Roman" w:hAnsi="Times New Roman" w:cs="Times New Roman"/>
          <w:sz w:val="24"/>
          <w:szCs w:val="24"/>
        </w:rPr>
        <w:t xml:space="preserve"> sincerely held, and gives rise to a need for the </w:t>
      </w:r>
      <w:r w:rsidR="00710DF6">
        <w:rPr>
          <w:rFonts w:ascii="Times New Roman" w:hAnsi="Times New Roman" w:cs="Times New Roman"/>
          <w:sz w:val="24"/>
          <w:szCs w:val="24"/>
        </w:rPr>
        <w:t xml:space="preserve">requested </w:t>
      </w:r>
      <w:r w:rsidR="00860A76">
        <w:rPr>
          <w:rFonts w:ascii="Times New Roman" w:hAnsi="Times New Roman" w:cs="Times New Roman"/>
          <w:sz w:val="24"/>
          <w:szCs w:val="24"/>
        </w:rPr>
        <w:t xml:space="preserve">accommodation.  </w:t>
      </w:r>
      <w:r w:rsidR="004E308E" w:rsidRPr="004950CD">
        <w:rPr>
          <w:rFonts w:ascii="Times New Roman" w:hAnsi="Times New Roman" w:cs="Times New Roman"/>
          <w:sz w:val="24"/>
          <w:szCs w:val="24"/>
        </w:rPr>
        <w:t>Th</w:t>
      </w:r>
      <w:r w:rsidR="005A2962">
        <w:rPr>
          <w:rFonts w:ascii="Times New Roman" w:hAnsi="Times New Roman" w:cs="Times New Roman"/>
          <w:sz w:val="24"/>
          <w:szCs w:val="24"/>
        </w:rPr>
        <w:t>is</w:t>
      </w:r>
      <w:r w:rsidR="004E308E" w:rsidRPr="004950CD">
        <w:rPr>
          <w:rFonts w:ascii="Times New Roman" w:hAnsi="Times New Roman" w:cs="Times New Roman"/>
          <w:sz w:val="24"/>
          <w:szCs w:val="24"/>
        </w:rPr>
        <w:t xml:space="preserve"> </w:t>
      </w:r>
      <w:r w:rsidR="005A2962">
        <w:rPr>
          <w:rFonts w:ascii="Times New Roman" w:hAnsi="Times New Roman" w:cs="Times New Roman"/>
          <w:sz w:val="24"/>
          <w:szCs w:val="24"/>
        </w:rPr>
        <w:t>P</w:t>
      </w:r>
      <w:r w:rsidR="004E308E" w:rsidRPr="004950CD">
        <w:rPr>
          <w:rFonts w:ascii="Times New Roman" w:hAnsi="Times New Roman" w:cs="Times New Roman"/>
          <w:sz w:val="24"/>
          <w:szCs w:val="24"/>
        </w:rPr>
        <w:t>olicy is intended to complement</w:t>
      </w:r>
      <w:r w:rsidR="00D3743F">
        <w:rPr>
          <w:rFonts w:ascii="Times New Roman" w:hAnsi="Times New Roman" w:cs="Times New Roman"/>
          <w:sz w:val="24"/>
          <w:szCs w:val="24"/>
        </w:rPr>
        <w:t>,</w:t>
      </w:r>
      <w:r w:rsidR="004E308E" w:rsidRPr="004950CD">
        <w:rPr>
          <w:rFonts w:ascii="Times New Roman" w:hAnsi="Times New Roman" w:cs="Times New Roman"/>
          <w:sz w:val="24"/>
          <w:szCs w:val="24"/>
        </w:rPr>
        <w:t xml:space="preserve"> not replace</w:t>
      </w:r>
      <w:r w:rsidR="00D3743F">
        <w:rPr>
          <w:rFonts w:ascii="Times New Roman" w:hAnsi="Times New Roman" w:cs="Times New Roman"/>
          <w:sz w:val="24"/>
          <w:szCs w:val="24"/>
        </w:rPr>
        <w:t>, applicable</w:t>
      </w:r>
      <w:r w:rsidR="004E308E" w:rsidRPr="004950CD">
        <w:rPr>
          <w:rFonts w:ascii="Times New Roman" w:hAnsi="Times New Roman" w:cs="Times New Roman"/>
          <w:sz w:val="24"/>
          <w:szCs w:val="24"/>
        </w:rPr>
        <w:t xml:space="preserve"> state and federal laws governing an employee’s sincerely held religious beliefs or conscience, including Title VII</w:t>
      </w:r>
      <w:r w:rsidR="005A2962">
        <w:rPr>
          <w:rFonts w:ascii="Times New Roman" w:hAnsi="Times New Roman" w:cs="Times New Roman"/>
          <w:sz w:val="24"/>
          <w:szCs w:val="24"/>
        </w:rPr>
        <w:t>, to the extent it applies to the District,</w:t>
      </w:r>
      <w:r w:rsidR="004E308E" w:rsidRPr="004950CD">
        <w:rPr>
          <w:rFonts w:ascii="Times New Roman" w:hAnsi="Times New Roman" w:cs="Times New Roman"/>
          <w:sz w:val="24"/>
          <w:szCs w:val="24"/>
        </w:rPr>
        <w:t xml:space="preserve"> and Utah Code § 67-27-106.</w:t>
      </w:r>
      <w:r w:rsidR="004950CD" w:rsidRPr="004950CD">
        <w:rPr>
          <w:rFonts w:ascii="Times New Roman" w:hAnsi="Times New Roman" w:cs="Times New Roman"/>
          <w:sz w:val="24"/>
          <w:szCs w:val="24"/>
        </w:rPr>
        <w:t xml:space="preserve">  </w:t>
      </w:r>
      <w:r w:rsidR="00D3743F" w:rsidRPr="004950CD">
        <w:rPr>
          <w:rFonts w:ascii="Times New Roman" w:hAnsi="Times New Roman" w:cs="Times New Roman"/>
          <w:sz w:val="24"/>
          <w:szCs w:val="24"/>
        </w:rPr>
        <w:t xml:space="preserve">In the event of </w:t>
      </w:r>
      <w:r w:rsidR="00D3743F">
        <w:rPr>
          <w:rFonts w:ascii="Times New Roman" w:hAnsi="Times New Roman" w:cs="Times New Roman"/>
          <w:sz w:val="24"/>
          <w:szCs w:val="24"/>
        </w:rPr>
        <w:t>a</w:t>
      </w:r>
      <w:r w:rsidR="00D3743F" w:rsidRPr="004950CD">
        <w:rPr>
          <w:rFonts w:ascii="Times New Roman" w:hAnsi="Times New Roman" w:cs="Times New Roman"/>
          <w:sz w:val="24"/>
          <w:szCs w:val="24"/>
        </w:rPr>
        <w:t xml:space="preserve"> conflict</w:t>
      </w:r>
      <w:r w:rsidR="00D3743F">
        <w:rPr>
          <w:rFonts w:ascii="Times New Roman" w:hAnsi="Times New Roman" w:cs="Times New Roman"/>
          <w:sz w:val="24"/>
          <w:szCs w:val="24"/>
        </w:rPr>
        <w:t xml:space="preserve"> between this Policy and an applicable state or federal law</w:t>
      </w:r>
      <w:r w:rsidR="00D3743F" w:rsidRPr="004950CD">
        <w:rPr>
          <w:rFonts w:ascii="Times New Roman" w:hAnsi="Times New Roman" w:cs="Times New Roman"/>
          <w:sz w:val="24"/>
          <w:szCs w:val="24"/>
        </w:rPr>
        <w:t>, the applicable state or federal law will control</w:t>
      </w:r>
      <w:r w:rsidR="00251DA2">
        <w:rPr>
          <w:rFonts w:ascii="Times New Roman" w:hAnsi="Times New Roman" w:cs="Times New Roman"/>
          <w:sz w:val="24"/>
          <w:szCs w:val="24"/>
        </w:rPr>
        <w:t xml:space="preserve"> to the extent of the conflict</w:t>
      </w:r>
      <w:r w:rsidR="00D3743F" w:rsidRPr="004950CD">
        <w:rPr>
          <w:rFonts w:ascii="Times New Roman" w:hAnsi="Times New Roman" w:cs="Times New Roman"/>
          <w:sz w:val="24"/>
          <w:szCs w:val="24"/>
        </w:rPr>
        <w:t xml:space="preserve">.  </w:t>
      </w:r>
    </w:p>
    <w:p w14:paraId="6A5E5007" w14:textId="77777777" w:rsidR="00D3743F" w:rsidRDefault="00D3743F" w:rsidP="00D3743F">
      <w:pPr>
        <w:pStyle w:val="ListParagraph"/>
        <w:spacing w:after="0"/>
        <w:ind w:left="1440"/>
        <w:rPr>
          <w:rFonts w:ascii="Times New Roman" w:hAnsi="Times New Roman" w:cs="Times New Roman"/>
          <w:sz w:val="24"/>
          <w:szCs w:val="24"/>
        </w:rPr>
      </w:pPr>
    </w:p>
    <w:p w14:paraId="3E5122B0" w14:textId="025CCD85" w:rsidR="004950CD" w:rsidRDefault="00D3743F" w:rsidP="00D3743F">
      <w:pPr>
        <w:pStyle w:val="ListParagraph"/>
        <w:numPr>
          <w:ilvl w:val="0"/>
          <w:numId w:val="8"/>
        </w:numPr>
        <w:spacing w:after="0"/>
        <w:rPr>
          <w:rFonts w:ascii="Times New Roman" w:hAnsi="Times New Roman" w:cs="Times New Roman"/>
          <w:sz w:val="24"/>
          <w:szCs w:val="24"/>
        </w:rPr>
      </w:pPr>
      <w:r w:rsidRPr="00D3743F">
        <w:rPr>
          <w:rFonts w:ascii="Times New Roman" w:hAnsi="Times New Roman" w:cs="Times New Roman"/>
          <w:b/>
          <w:bCs/>
          <w:sz w:val="24"/>
          <w:szCs w:val="24"/>
          <w:u w:val="single"/>
        </w:rPr>
        <w:t>Implementation</w:t>
      </w:r>
      <w:r w:rsidRPr="00D3743F">
        <w:rPr>
          <w:rFonts w:ascii="Times New Roman" w:hAnsi="Times New Roman" w:cs="Times New Roman"/>
          <w:sz w:val="24"/>
          <w:szCs w:val="24"/>
        </w:rPr>
        <w:t xml:space="preserve">.  </w:t>
      </w:r>
      <w:r>
        <w:rPr>
          <w:rFonts w:ascii="Times New Roman" w:hAnsi="Times New Roman" w:cs="Times New Roman"/>
          <w:sz w:val="24"/>
          <w:szCs w:val="24"/>
        </w:rPr>
        <w:t>Employee</w:t>
      </w:r>
      <w:r w:rsidRPr="00D3743F">
        <w:rPr>
          <w:rFonts w:ascii="Times New Roman" w:hAnsi="Times New Roman" w:cs="Times New Roman"/>
          <w:sz w:val="24"/>
          <w:szCs w:val="24"/>
        </w:rPr>
        <w:t xml:space="preserve">s may not be discriminated against by the District because of their religious beliefs or practices, or because they lack religious beliefs or practices. </w:t>
      </w:r>
      <w:r>
        <w:rPr>
          <w:rFonts w:ascii="Times New Roman" w:hAnsi="Times New Roman" w:cs="Times New Roman"/>
          <w:sz w:val="24"/>
          <w:szCs w:val="24"/>
        </w:rPr>
        <w:t xml:space="preserve"> </w:t>
      </w:r>
      <w:r w:rsidR="00CB7959" w:rsidRPr="00D3743F">
        <w:rPr>
          <w:rFonts w:ascii="Times New Roman" w:hAnsi="Times New Roman" w:cs="Times New Roman"/>
          <w:sz w:val="24"/>
          <w:szCs w:val="24"/>
        </w:rPr>
        <w:t xml:space="preserve">The District respects the sincerely held religious beliefs and practices of all employees and will make, on request, </w:t>
      </w:r>
      <w:r w:rsidR="0024685B" w:rsidRPr="00D3743F">
        <w:rPr>
          <w:rFonts w:ascii="Times New Roman" w:hAnsi="Times New Roman" w:cs="Times New Roman"/>
          <w:sz w:val="24"/>
          <w:szCs w:val="24"/>
        </w:rPr>
        <w:t>a</w:t>
      </w:r>
      <w:r w:rsidR="00CB7959" w:rsidRPr="00D3743F">
        <w:rPr>
          <w:rFonts w:ascii="Times New Roman" w:hAnsi="Times New Roman" w:cs="Times New Roman"/>
          <w:sz w:val="24"/>
          <w:szCs w:val="24"/>
        </w:rPr>
        <w:t xml:space="preserve">n accommodation for such beliefs and practices when a reasonable accommodation is available that does not create an undue hardship on </w:t>
      </w:r>
      <w:r w:rsidR="0024685B" w:rsidRPr="00D3743F">
        <w:rPr>
          <w:rFonts w:ascii="Times New Roman" w:hAnsi="Times New Roman" w:cs="Times New Roman"/>
          <w:sz w:val="24"/>
          <w:szCs w:val="24"/>
        </w:rPr>
        <w:t xml:space="preserve">the </w:t>
      </w:r>
      <w:r w:rsidR="00CB7959" w:rsidRPr="00D3743F">
        <w:rPr>
          <w:rFonts w:ascii="Times New Roman" w:hAnsi="Times New Roman" w:cs="Times New Roman"/>
          <w:sz w:val="24"/>
          <w:szCs w:val="24"/>
        </w:rPr>
        <w:t xml:space="preserve">District. </w:t>
      </w:r>
      <w:r w:rsidR="004950CD" w:rsidRPr="00D3743F">
        <w:rPr>
          <w:rFonts w:ascii="Times New Roman" w:hAnsi="Times New Roman" w:cs="Times New Roman"/>
          <w:sz w:val="24"/>
          <w:szCs w:val="24"/>
        </w:rPr>
        <w:t xml:space="preserve">Anyone who believes </w:t>
      </w:r>
      <w:r w:rsidR="003516FF">
        <w:rPr>
          <w:rFonts w:ascii="Times New Roman" w:hAnsi="Times New Roman" w:cs="Times New Roman"/>
          <w:sz w:val="24"/>
          <w:szCs w:val="24"/>
        </w:rPr>
        <w:t>that</w:t>
      </w:r>
      <w:r w:rsidR="004950CD" w:rsidRPr="00D3743F">
        <w:rPr>
          <w:rFonts w:ascii="Times New Roman" w:hAnsi="Times New Roman" w:cs="Times New Roman"/>
          <w:sz w:val="24"/>
          <w:szCs w:val="24"/>
        </w:rPr>
        <w:t xml:space="preserve"> he or she has been discriminated against by the denial of a requested religious accommodation should </w:t>
      </w:r>
      <w:r w:rsidR="003516FF">
        <w:rPr>
          <w:rFonts w:ascii="Times New Roman" w:hAnsi="Times New Roman" w:cs="Times New Roman"/>
          <w:sz w:val="24"/>
          <w:szCs w:val="24"/>
        </w:rPr>
        <w:t xml:space="preserve">immediately </w:t>
      </w:r>
      <w:r w:rsidR="004950CD" w:rsidRPr="00D3743F">
        <w:rPr>
          <w:rFonts w:ascii="Times New Roman" w:hAnsi="Times New Roman" w:cs="Times New Roman"/>
          <w:sz w:val="24"/>
          <w:szCs w:val="24"/>
        </w:rPr>
        <w:t xml:space="preserve">contact the </w:t>
      </w:r>
      <w:r w:rsidR="003516FF">
        <w:rPr>
          <w:rFonts w:ascii="Times New Roman" w:hAnsi="Times New Roman" w:cs="Times New Roman"/>
          <w:sz w:val="24"/>
          <w:szCs w:val="24"/>
        </w:rPr>
        <w:t>District’s c</w:t>
      </w:r>
      <w:r w:rsidR="004950CD" w:rsidRPr="00D3743F">
        <w:rPr>
          <w:rFonts w:ascii="Times New Roman" w:hAnsi="Times New Roman" w:cs="Times New Roman"/>
          <w:sz w:val="24"/>
          <w:szCs w:val="24"/>
        </w:rPr>
        <w:t xml:space="preserve">hief </w:t>
      </w:r>
      <w:r w:rsidR="003516FF">
        <w:rPr>
          <w:rFonts w:ascii="Times New Roman" w:hAnsi="Times New Roman" w:cs="Times New Roman"/>
          <w:sz w:val="24"/>
          <w:szCs w:val="24"/>
        </w:rPr>
        <w:t>e</w:t>
      </w:r>
      <w:r w:rsidR="004950CD" w:rsidRPr="00D3743F">
        <w:rPr>
          <w:rFonts w:ascii="Times New Roman" w:hAnsi="Times New Roman" w:cs="Times New Roman"/>
          <w:sz w:val="24"/>
          <w:szCs w:val="24"/>
        </w:rPr>
        <w:t xml:space="preserve">xecutive </w:t>
      </w:r>
      <w:r w:rsidR="003516FF">
        <w:rPr>
          <w:rFonts w:ascii="Times New Roman" w:hAnsi="Times New Roman" w:cs="Times New Roman"/>
          <w:sz w:val="24"/>
          <w:szCs w:val="24"/>
        </w:rPr>
        <w:t>o</w:t>
      </w:r>
      <w:r w:rsidR="004950CD" w:rsidRPr="00D3743F">
        <w:rPr>
          <w:rFonts w:ascii="Times New Roman" w:hAnsi="Times New Roman" w:cs="Times New Roman"/>
          <w:sz w:val="24"/>
          <w:szCs w:val="24"/>
        </w:rPr>
        <w:t>fficer</w:t>
      </w:r>
      <w:r w:rsidR="00333CA9">
        <w:rPr>
          <w:rFonts w:ascii="Times New Roman" w:hAnsi="Times New Roman" w:cs="Times New Roman"/>
          <w:sz w:val="24"/>
          <w:szCs w:val="24"/>
        </w:rPr>
        <w:t xml:space="preserve"> for a final determination, subject to appeal as stated in Subsection V.1.</w:t>
      </w:r>
      <w:r w:rsidR="004753AB">
        <w:rPr>
          <w:rFonts w:ascii="Times New Roman" w:hAnsi="Times New Roman" w:cs="Times New Roman"/>
          <w:sz w:val="24"/>
          <w:szCs w:val="24"/>
        </w:rPr>
        <w:t>e</w:t>
      </w:r>
      <w:r w:rsidR="00333CA9">
        <w:rPr>
          <w:rFonts w:ascii="Times New Roman" w:hAnsi="Times New Roman" w:cs="Times New Roman"/>
          <w:sz w:val="24"/>
          <w:szCs w:val="24"/>
        </w:rPr>
        <w:t xml:space="preserve"> of this Policy.</w:t>
      </w:r>
    </w:p>
    <w:p w14:paraId="6288CFD6" w14:textId="77777777" w:rsidR="00D3743F" w:rsidRPr="00D3743F" w:rsidRDefault="00D3743F" w:rsidP="00D3743F">
      <w:pPr>
        <w:pStyle w:val="ListParagraph"/>
        <w:spacing w:after="0"/>
        <w:ind w:left="2160"/>
        <w:rPr>
          <w:rFonts w:ascii="Times New Roman" w:hAnsi="Times New Roman" w:cs="Times New Roman"/>
          <w:sz w:val="24"/>
          <w:szCs w:val="24"/>
        </w:rPr>
      </w:pPr>
    </w:p>
    <w:p w14:paraId="65134470" w14:textId="212C36D4" w:rsidR="001C081D" w:rsidRPr="00192BD2" w:rsidRDefault="001C081D" w:rsidP="00192BD2">
      <w:pPr>
        <w:pStyle w:val="ListParagraph"/>
        <w:numPr>
          <w:ilvl w:val="0"/>
          <w:numId w:val="3"/>
        </w:numPr>
        <w:spacing w:line="240" w:lineRule="auto"/>
        <w:rPr>
          <w:rFonts w:ascii="Times New Roman" w:hAnsi="Times New Roman" w:cs="Times New Roman"/>
          <w:sz w:val="24"/>
          <w:szCs w:val="24"/>
        </w:rPr>
      </w:pPr>
      <w:r w:rsidRPr="00192BD2">
        <w:rPr>
          <w:rFonts w:ascii="Times New Roman" w:hAnsi="Times New Roman" w:cs="Times New Roman"/>
          <w:b/>
          <w:bCs/>
          <w:sz w:val="24"/>
          <w:szCs w:val="24"/>
          <w:u w:val="single"/>
        </w:rPr>
        <w:t>Definitions</w:t>
      </w:r>
      <w:r w:rsidRPr="00192BD2">
        <w:rPr>
          <w:rFonts w:ascii="Times New Roman" w:hAnsi="Times New Roman" w:cs="Times New Roman"/>
          <w:sz w:val="24"/>
          <w:szCs w:val="24"/>
        </w:rPr>
        <w:t xml:space="preserve">:  </w:t>
      </w:r>
      <w:r w:rsidR="004E308E" w:rsidRPr="00192BD2">
        <w:rPr>
          <w:rFonts w:ascii="Times New Roman" w:hAnsi="Times New Roman" w:cs="Times New Roman"/>
          <w:sz w:val="24"/>
          <w:szCs w:val="24"/>
        </w:rPr>
        <w:t xml:space="preserve">Definitions stated in Utah Code § 67-27-106 are incorporated by reference as part of this Policy.  For convenience, </w:t>
      </w:r>
      <w:r w:rsidR="00AA3EF1">
        <w:rPr>
          <w:rFonts w:ascii="Times New Roman" w:hAnsi="Times New Roman" w:cs="Times New Roman"/>
          <w:sz w:val="24"/>
          <w:szCs w:val="24"/>
        </w:rPr>
        <w:t>three</w:t>
      </w:r>
      <w:r w:rsidR="004E308E" w:rsidRPr="00192BD2">
        <w:rPr>
          <w:rFonts w:ascii="Times New Roman" w:hAnsi="Times New Roman" w:cs="Times New Roman"/>
          <w:sz w:val="24"/>
          <w:szCs w:val="24"/>
        </w:rPr>
        <w:t xml:space="preserve"> key statutory definitions </w:t>
      </w:r>
      <w:r w:rsidR="00192BD2">
        <w:rPr>
          <w:rFonts w:ascii="Times New Roman" w:hAnsi="Times New Roman" w:cs="Times New Roman"/>
          <w:sz w:val="24"/>
          <w:szCs w:val="24"/>
        </w:rPr>
        <w:t>are</w:t>
      </w:r>
      <w:r w:rsidR="004E308E" w:rsidRPr="00192BD2">
        <w:rPr>
          <w:rFonts w:ascii="Times New Roman" w:hAnsi="Times New Roman" w:cs="Times New Roman"/>
          <w:sz w:val="24"/>
          <w:szCs w:val="24"/>
        </w:rPr>
        <w:t xml:space="preserve"> repeated here: </w:t>
      </w:r>
    </w:p>
    <w:p w14:paraId="539F5BBD" w14:textId="77777777" w:rsidR="00694071" w:rsidRDefault="00694071" w:rsidP="00694071">
      <w:pPr>
        <w:pStyle w:val="ListParagraph"/>
        <w:ind w:left="1080"/>
        <w:rPr>
          <w:rFonts w:ascii="Times New Roman" w:hAnsi="Times New Roman" w:cs="Times New Roman"/>
          <w:sz w:val="24"/>
          <w:szCs w:val="24"/>
        </w:rPr>
      </w:pPr>
    </w:p>
    <w:p w14:paraId="5F47B659" w14:textId="23F36A04" w:rsidR="00824039" w:rsidRPr="00B8021B" w:rsidRDefault="008E4AE0" w:rsidP="00E66D0F">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b/>
          <w:bCs/>
          <w:sz w:val="24"/>
          <w:szCs w:val="24"/>
        </w:rPr>
        <w:t>Retaliatory action</w:t>
      </w:r>
      <w:r w:rsidR="00B8021B">
        <w:rPr>
          <w:rFonts w:ascii="Times New Roman" w:hAnsi="Times New Roman" w:cs="Times New Roman"/>
          <w:b/>
          <w:bCs/>
          <w:sz w:val="24"/>
          <w:szCs w:val="24"/>
        </w:rPr>
        <w:t xml:space="preserve"> </w:t>
      </w:r>
      <w:r w:rsidR="00B8021B">
        <w:rPr>
          <w:rFonts w:ascii="Times New Roman" w:hAnsi="Times New Roman" w:cs="Times New Roman"/>
          <w:sz w:val="24"/>
          <w:szCs w:val="24"/>
        </w:rPr>
        <w:t xml:space="preserve">“means any of the following actions taken by a governmental entity against an employee as a result of the employee filing a [reasonable] request [to be relieved from performing a certain task]: </w:t>
      </w:r>
    </w:p>
    <w:p w14:paraId="72CC1728" w14:textId="0E17BB5A" w:rsidR="00B8021B" w:rsidRDefault="00B8021B" w:rsidP="00B8021B">
      <w:pPr>
        <w:pStyle w:val="ListParagraph"/>
        <w:spacing w:after="0"/>
        <w:ind w:left="1800" w:firstLine="36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t>a dismissal;</w:t>
      </w:r>
    </w:p>
    <w:p w14:paraId="74B63691" w14:textId="2AE3BB9C" w:rsidR="00B8021B" w:rsidRDefault="00B8021B" w:rsidP="00B8021B">
      <w:pPr>
        <w:pStyle w:val="ListParagraph"/>
        <w:spacing w:after="0"/>
        <w:ind w:left="1800" w:firstLine="36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a reduction of compensation;</w:t>
      </w:r>
    </w:p>
    <w:p w14:paraId="2610CE52" w14:textId="204BF288" w:rsidR="00B8021B" w:rsidRDefault="00B8021B" w:rsidP="00B8021B">
      <w:pPr>
        <w:pStyle w:val="ListParagraph"/>
        <w:spacing w:after="0"/>
        <w:ind w:left="2880" w:hanging="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a failure to increase compensation by an amount that the employee is otherwise entitled to or was promised;</w:t>
      </w:r>
    </w:p>
    <w:p w14:paraId="5A7485D6" w14:textId="3771F192" w:rsidR="00B8021B" w:rsidRDefault="00B8021B" w:rsidP="00B8021B">
      <w:pPr>
        <w:pStyle w:val="ListParagraph"/>
        <w:spacing w:after="0"/>
        <w:ind w:left="1800" w:firstLine="360"/>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 xml:space="preserve">a failure to promote if the employee would otherwise be promoted; </w:t>
      </w:r>
      <w:r>
        <w:rPr>
          <w:rFonts w:ascii="Times New Roman" w:hAnsi="Times New Roman" w:cs="Times New Roman"/>
          <w:sz w:val="24"/>
          <w:szCs w:val="24"/>
        </w:rPr>
        <w:tab/>
      </w:r>
      <w:r>
        <w:rPr>
          <w:rFonts w:ascii="Times New Roman" w:hAnsi="Times New Roman" w:cs="Times New Roman"/>
          <w:sz w:val="24"/>
          <w:szCs w:val="24"/>
        </w:rPr>
        <w:tab/>
        <w:t xml:space="preserve">or </w:t>
      </w:r>
    </w:p>
    <w:p w14:paraId="134745DF" w14:textId="0555709D" w:rsidR="00B8021B" w:rsidRDefault="00B8021B" w:rsidP="00B8021B">
      <w:pPr>
        <w:pStyle w:val="ListParagraph"/>
        <w:spacing w:after="0"/>
        <w:ind w:left="1800" w:firstLine="360"/>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a threat to take an action described</w:t>
      </w:r>
      <w:r w:rsidR="004753AB">
        <w:rPr>
          <w:rFonts w:ascii="Times New Roman" w:hAnsi="Times New Roman" w:cs="Times New Roman"/>
          <w:sz w:val="24"/>
          <w:szCs w:val="24"/>
        </w:rPr>
        <w:t>”</w:t>
      </w:r>
      <w:r>
        <w:rPr>
          <w:rFonts w:ascii="Times New Roman" w:hAnsi="Times New Roman" w:cs="Times New Roman"/>
          <w:sz w:val="24"/>
          <w:szCs w:val="24"/>
        </w:rPr>
        <w:t xml:space="preserve"> above.</w:t>
      </w:r>
    </w:p>
    <w:p w14:paraId="55199F76" w14:textId="77777777" w:rsidR="00B8021B" w:rsidRPr="00B8021B" w:rsidRDefault="00B8021B" w:rsidP="00B8021B">
      <w:pPr>
        <w:pStyle w:val="ListParagraph"/>
        <w:spacing w:after="0"/>
        <w:ind w:left="1800" w:firstLine="360"/>
        <w:rPr>
          <w:rFonts w:ascii="Times New Roman" w:hAnsi="Times New Roman" w:cs="Times New Roman"/>
          <w:sz w:val="24"/>
          <w:szCs w:val="24"/>
        </w:rPr>
      </w:pPr>
    </w:p>
    <w:p w14:paraId="1503888D" w14:textId="03D6B76E" w:rsidR="00E32428" w:rsidRPr="00810272" w:rsidRDefault="00A637EC" w:rsidP="00E66D0F">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b/>
          <w:bCs/>
          <w:sz w:val="24"/>
          <w:szCs w:val="24"/>
        </w:rPr>
        <w:t>T</w:t>
      </w:r>
      <w:r w:rsidR="00E32428" w:rsidRPr="00810272">
        <w:rPr>
          <w:rFonts w:ascii="Times New Roman" w:hAnsi="Times New Roman" w:cs="Times New Roman"/>
          <w:b/>
          <w:bCs/>
          <w:sz w:val="24"/>
          <w:szCs w:val="24"/>
        </w:rPr>
        <w:t xml:space="preserve">ask </w:t>
      </w:r>
      <w:r>
        <w:rPr>
          <w:rFonts w:ascii="Times New Roman" w:hAnsi="Times New Roman" w:cs="Times New Roman"/>
          <w:b/>
          <w:bCs/>
          <w:sz w:val="24"/>
          <w:szCs w:val="24"/>
        </w:rPr>
        <w:t>“</w:t>
      </w:r>
      <w:r w:rsidR="00E32428" w:rsidRPr="00810272">
        <w:rPr>
          <w:rFonts w:ascii="Times New Roman" w:hAnsi="Times New Roman" w:cs="Times New Roman"/>
          <w:sz w:val="24"/>
          <w:szCs w:val="24"/>
        </w:rPr>
        <w:t>means a specific job, duty or function</w:t>
      </w:r>
      <w:r w:rsidR="003A34D1">
        <w:rPr>
          <w:rFonts w:ascii="Times New Roman" w:hAnsi="Times New Roman" w:cs="Times New Roman"/>
          <w:sz w:val="24"/>
          <w:szCs w:val="24"/>
        </w:rPr>
        <w:t>.</w:t>
      </w:r>
      <w:r>
        <w:rPr>
          <w:rFonts w:ascii="Times New Roman" w:hAnsi="Times New Roman" w:cs="Times New Roman"/>
          <w:sz w:val="24"/>
          <w:szCs w:val="24"/>
        </w:rPr>
        <w:t>”</w:t>
      </w:r>
    </w:p>
    <w:p w14:paraId="439A482A" w14:textId="1754974B" w:rsidR="00E32428" w:rsidRPr="00810272" w:rsidRDefault="00E32428" w:rsidP="00E32428">
      <w:pPr>
        <w:pStyle w:val="ListParagraph"/>
        <w:numPr>
          <w:ilvl w:val="0"/>
          <w:numId w:val="5"/>
        </w:numPr>
        <w:spacing w:after="0"/>
        <w:rPr>
          <w:rFonts w:ascii="Times New Roman" w:hAnsi="Times New Roman" w:cs="Times New Roman"/>
          <w:b/>
          <w:bCs/>
          <w:sz w:val="24"/>
          <w:szCs w:val="24"/>
        </w:rPr>
      </w:pPr>
      <w:r w:rsidRPr="00810272">
        <w:rPr>
          <w:rFonts w:ascii="Times New Roman" w:hAnsi="Times New Roman" w:cs="Times New Roman"/>
          <w:b/>
          <w:bCs/>
          <w:sz w:val="24"/>
          <w:szCs w:val="24"/>
        </w:rPr>
        <w:t xml:space="preserve">Undue hardship </w:t>
      </w:r>
      <w:r w:rsidR="00A637EC">
        <w:rPr>
          <w:rFonts w:ascii="Times New Roman" w:hAnsi="Times New Roman" w:cs="Times New Roman"/>
          <w:b/>
          <w:bCs/>
          <w:sz w:val="24"/>
          <w:szCs w:val="24"/>
        </w:rPr>
        <w:t>“</w:t>
      </w:r>
      <w:r w:rsidRPr="00810272">
        <w:rPr>
          <w:rFonts w:ascii="Times New Roman" w:hAnsi="Times New Roman" w:cs="Times New Roman"/>
          <w:sz w:val="24"/>
          <w:szCs w:val="24"/>
        </w:rPr>
        <w:t>means a substantial burden</w:t>
      </w:r>
      <w:r w:rsidRPr="00810272">
        <w:rPr>
          <w:rFonts w:ascii="Times New Roman" w:hAnsi="Times New Roman" w:cs="Times New Roman"/>
          <w:b/>
          <w:bCs/>
          <w:sz w:val="24"/>
          <w:szCs w:val="24"/>
        </w:rPr>
        <w:t xml:space="preserve">, </w:t>
      </w:r>
      <w:r w:rsidRPr="00810272">
        <w:rPr>
          <w:rFonts w:ascii="Times New Roman" w:hAnsi="Times New Roman" w:cs="Times New Roman"/>
          <w:sz w:val="24"/>
          <w:szCs w:val="24"/>
        </w:rPr>
        <w:t>privation, or adversity on a governmental entity that would result from granting an employee’s request to be relieved from performing a certain task when considering all relevant factors, including:</w:t>
      </w:r>
    </w:p>
    <w:p w14:paraId="10CF3CEA" w14:textId="1A0298A0" w:rsidR="00E32428" w:rsidRPr="00244EF6" w:rsidRDefault="00A637EC" w:rsidP="00244EF6">
      <w:pPr>
        <w:pStyle w:val="ListParagraph"/>
        <w:numPr>
          <w:ilvl w:val="0"/>
          <w:numId w:val="6"/>
        </w:numPr>
        <w:spacing w:after="0"/>
        <w:rPr>
          <w:rFonts w:ascii="Times New Roman" w:hAnsi="Times New Roman" w:cs="Times New Roman"/>
          <w:sz w:val="24"/>
          <w:szCs w:val="24"/>
        </w:rPr>
      </w:pPr>
      <w:r w:rsidRPr="00244EF6">
        <w:rPr>
          <w:rFonts w:ascii="Times New Roman" w:hAnsi="Times New Roman" w:cs="Times New Roman"/>
          <w:sz w:val="24"/>
          <w:szCs w:val="24"/>
        </w:rPr>
        <w:t>t</w:t>
      </w:r>
      <w:r w:rsidR="00E32428" w:rsidRPr="00244EF6">
        <w:rPr>
          <w:rFonts w:ascii="Times New Roman" w:hAnsi="Times New Roman" w:cs="Times New Roman"/>
          <w:sz w:val="24"/>
          <w:szCs w:val="24"/>
        </w:rPr>
        <w:t>he practical impact on the governmental entity in light of the nature, size, and operating cost of the governmental entity</w:t>
      </w:r>
      <w:r w:rsidRPr="00244EF6">
        <w:rPr>
          <w:rFonts w:ascii="Times New Roman" w:hAnsi="Times New Roman" w:cs="Times New Roman"/>
          <w:sz w:val="24"/>
          <w:szCs w:val="24"/>
        </w:rPr>
        <w:t>;</w:t>
      </w:r>
    </w:p>
    <w:p w14:paraId="7960A5AF" w14:textId="0B815907" w:rsidR="00E32428" w:rsidRPr="00810272" w:rsidRDefault="00A637EC" w:rsidP="00E32428">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w:t>
      </w:r>
      <w:r w:rsidR="00E32428" w:rsidRPr="00810272">
        <w:rPr>
          <w:rFonts w:ascii="Times New Roman" w:hAnsi="Times New Roman" w:cs="Times New Roman"/>
          <w:sz w:val="24"/>
          <w:szCs w:val="24"/>
        </w:rPr>
        <w:t>he disruption of the governmental entity’s operations</w:t>
      </w:r>
      <w:r>
        <w:rPr>
          <w:rFonts w:ascii="Times New Roman" w:hAnsi="Times New Roman" w:cs="Times New Roman"/>
          <w:sz w:val="24"/>
          <w:szCs w:val="24"/>
        </w:rPr>
        <w:t>;</w:t>
      </w:r>
    </w:p>
    <w:p w14:paraId="0BC1321F" w14:textId="0A336314" w:rsidR="00E32428" w:rsidRPr="00810272" w:rsidRDefault="00A637EC" w:rsidP="00E32428">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w:t>
      </w:r>
      <w:r w:rsidR="00E32428" w:rsidRPr="00810272">
        <w:rPr>
          <w:rFonts w:ascii="Times New Roman" w:hAnsi="Times New Roman" w:cs="Times New Roman"/>
          <w:sz w:val="24"/>
          <w:szCs w:val="24"/>
        </w:rPr>
        <w:t>he nature of the employee’s duties</w:t>
      </w:r>
      <w:r>
        <w:rPr>
          <w:rFonts w:ascii="Times New Roman" w:hAnsi="Times New Roman" w:cs="Times New Roman"/>
          <w:sz w:val="24"/>
          <w:szCs w:val="24"/>
        </w:rPr>
        <w:t>;</w:t>
      </w:r>
    </w:p>
    <w:p w14:paraId="0DAC995F" w14:textId="3F1315EE" w:rsidR="00E32428" w:rsidRPr="00810272" w:rsidRDefault="00A637EC" w:rsidP="00E32428">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w:t>
      </w:r>
      <w:r w:rsidR="00E32428" w:rsidRPr="00810272">
        <w:rPr>
          <w:rFonts w:ascii="Times New Roman" w:hAnsi="Times New Roman" w:cs="Times New Roman"/>
          <w:sz w:val="24"/>
          <w:szCs w:val="24"/>
        </w:rPr>
        <w:t>he number of employees the governmental entity will be required to grant a request to if the governmental entity grants the employee’s request</w:t>
      </w:r>
      <w:r>
        <w:rPr>
          <w:rFonts w:ascii="Times New Roman" w:hAnsi="Times New Roman" w:cs="Times New Roman"/>
          <w:sz w:val="24"/>
          <w:szCs w:val="24"/>
        </w:rPr>
        <w:t>;</w:t>
      </w:r>
    </w:p>
    <w:p w14:paraId="31847747" w14:textId="5150BF7D" w:rsidR="00E32428" w:rsidRPr="00810272" w:rsidRDefault="00A637EC" w:rsidP="00E32428">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w:t>
      </w:r>
      <w:r w:rsidR="00E32428" w:rsidRPr="00810272">
        <w:rPr>
          <w:rFonts w:ascii="Times New Roman" w:hAnsi="Times New Roman" w:cs="Times New Roman"/>
          <w:sz w:val="24"/>
          <w:szCs w:val="24"/>
        </w:rPr>
        <w:t>he type of workplace</w:t>
      </w:r>
      <w:r>
        <w:rPr>
          <w:rFonts w:ascii="Times New Roman" w:hAnsi="Times New Roman" w:cs="Times New Roman"/>
          <w:sz w:val="24"/>
          <w:szCs w:val="24"/>
        </w:rPr>
        <w:t>;</w:t>
      </w:r>
      <w:r w:rsidR="00E32428" w:rsidRPr="00810272">
        <w:rPr>
          <w:rFonts w:ascii="Times New Roman" w:hAnsi="Times New Roman" w:cs="Times New Roman"/>
          <w:sz w:val="24"/>
          <w:szCs w:val="24"/>
        </w:rPr>
        <w:t xml:space="preserve"> and</w:t>
      </w:r>
    </w:p>
    <w:p w14:paraId="41E0A740" w14:textId="1D33141F" w:rsidR="00E32428" w:rsidRDefault="00A637EC" w:rsidP="00E32428">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w:t>
      </w:r>
      <w:r w:rsidR="00E32428" w:rsidRPr="00810272">
        <w:rPr>
          <w:rFonts w:ascii="Times New Roman" w:hAnsi="Times New Roman" w:cs="Times New Roman"/>
          <w:sz w:val="24"/>
          <w:szCs w:val="24"/>
        </w:rPr>
        <w:t xml:space="preserve">he number of requests by the employee in the preceding 12 months from the day on which </w:t>
      </w:r>
      <w:r w:rsidRPr="00810272">
        <w:rPr>
          <w:rFonts w:ascii="Times New Roman" w:hAnsi="Times New Roman" w:cs="Times New Roman"/>
          <w:sz w:val="24"/>
          <w:szCs w:val="24"/>
        </w:rPr>
        <w:t>the</w:t>
      </w:r>
      <w:r w:rsidR="00E32428" w:rsidRPr="00810272">
        <w:rPr>
          <w:rFonts w:ascii="Times New Roman" w:hAnsi="Times New Roman" w:cs="Times New Roman"/>
          <w:sz w:val="24"/>
          <w:szCs w:val="24"/>
        </w:rPr>
        <w:t xml:space="preserve"> employee submitted the request.</w:t>
      </w:r>
      <w:r>
        <w:rPr>
          <w:rFonts w:ascii="Times New Roman" w:hAnsi="Times New Roman" w:cs="Times New Roman"/>
          <w:sz w:val="24"/>
          <w:szCs w:val="24"/>
        </w:rPr>
        <w:t>”</w:t>
      </w:r>
    </w:p>
    <w:p w14:paraId="2F47D19C" w14:textId="77777777" w:rsidR="003A34D1" w:rsidRPr="00810272" w:rsidRDefault="003A34D1" w:rsidP="003A34D1">
      <w:pPr>
        <w:pStyle w:val="ListParagraph"/>
        <w:spacing w:after="0"/>
        <w:ind w:left="2880"/>
        <w:rPr>
          <w:rFonts w:ascii="Times New Roman" w:hAnsi="Times New Roman" w:cs="Times New Roman"/>
          <w:sz w:val="24"/>
          <w:szCs w:val="24"/>
        </w:rPr>
      </w:pPr>
    </w:p>
    <w:p w14:paraId="142DCC0D" w14:textId="54737199" w:rsidR="00694071" w:rsidRPr="003A34D1" w:rsidRDefault="00694071" w:rsidP="003A34D1">
      <w:pPr>
        <w:pStyle w:val="ListParagraph"/>
        <w:numPr>
          <w:ilvl w:val="0"/>
          <w:numId w:val="3"/>
        </w:numPr>
        <w:spacing w:after="0"/>
        <w:rPr>
          <w:rFonts w:ascii="Times New Roman" w:hAnsi="Times New Roman" w:cs="Times New Roman"/>
          <w:sz w:val="24"/>
          <w:szCs w:val="24"/>
        </w:rPr>
      </w:pPr>
      <w:r w:rsidRPr="003A34D1">
        <w:rPr>
          <w:rFonts w:ascii="Times New Roman" w:hAnsi="Times New Roman" w:cs="Times New Roman"/>
          <w:b/>
          <w:bCs/>
          <w:sz w:val="24"/>
          <w:szCs w:val="24"/>
          <w:u w:val="single"/>
        </w:rPr>
        <w:t>Reasonable Accommodation For Religious Observances And Practices</w:t>
      </w:r>
      <w:r w:rsidRPr="003A34D1">
        <w:rPr>
          <w:rFonts w:ascii="Times New Roman" w:hAnsi="Times New Roman" w:cs="Times New Roman"/>
          <w:sz w:val="24"/>
          <w:szCs w:val="24"/>
        </w:rPr>
        <w:t xml:space="preserve">:  </w:t>
      </w:r>
      <w:r w:rsidR="003A34D1">
        <w:rPr>
          <w:rFonts w:ascii="Times New Roman" w:hAnsi="Times New Roman" w:cs="Times New Roman"/>
          <w:sz w:val="24"/>
          <w:szCs w:val="24"/>
        </w:rPr>
        <w:t>T</w:t>
      </w:r>
      <w:r w:rsidRPr="003A34D1">
        <w:rPr>
          <w:rFonts w:ascii="Times New Roman" w:hAnsi="Times New Roman" w:cs="Times New Roman"/>
          <w:sz w:val="24"/>
          <w:szCs w:val="24"/>
        </w:rPr>
        <w:t xml:space="preserve">he District </w:t>
      </w:r>
      <w:r w:rsidR="00BA236C" w:rsidRPr="003A34D1">
        <w:rPr>
          <w:rFonts w:ascii="Times New Roman" w:hAnsi="Times New Roman" w:cs="Times New Roman"/>
          <w:sz w:val="24"/>
          <w:szCs w:val="24"/>
        </w:rPr>
        <w:t xml:space="preserve">strives to </w:t>
      </w:r>
      <w:r w:rsidRPr="003A34D1">
        <w:rPr>
          <w:rFonts w:ascii="Times New Roman" w:hAnsi="Times New Roman" w:cs="Times New Roman"/>
          <w:sz w:val="24"/>
          <w:szCs w:val="24"/>
        </w:rPr>
        <w:t xml:space="preserve">comply with all </w:t>
      </w:r>
      <w:r w:rsidR="00333CA9">
        <w:rPr>
          <w:rFonts w:ascii="Times New Roman" w:hAnsi="Times New Roman" w:cs="Times New Roman"/>
          <w:sz w:val="24"/>
          <w:szCs w:val="24"/>
        </w:rPr>
        <w:t xml:space="preserve">applicable </w:t>
      </w:r>
      <w:r w:rsidRPr="003A34D1">
        <w:rPr>
          <w:rFonts w:ascii="Times New Roman" w:hAnsi="Times New Roman" w:cs="Times New Roman"/>
          <w:sz w:val="24"/>
          <w:szCs w:val="24"/>
        </w:rPr>
        <w:t xml:space="preserve">federal and state equal employment opportunity laws.  In all hiring and employment practices, the District </w:t>
      </w:r>
      <w:r w:rsidR="003A34D1">
        <w:rPr>
          <w:rFonts w:ascii="Times New Roman" w:hAnsi="Times New Roman" w:cs="Times New Roman"/>
          <w:sz w:val="24"/>
          <w:szCs w:val="24"/>
        </w:rPr>
        <w:t xml:space="preserve">will </w:t>
      </w:r>
      <w:r w:rsidRPr="003A34D1">
        <w:rPr>
          <w:rFonts w:ascii="Times New Roman" w:hAnsi="Times New Roman" w:cs="Times New Roman"/>
          <w:sz w:val="24"/>
          <w:szCs w:val="24"/>
        </w:rPr>
        <w:t xml:space="preserve">make every effort to ensure that it doesn’t discriminate against employees and applicants based on </w:t>
      </w:r>
      <w:r w:rsidR="00333CA9">
        <w:rPr>
          <w:rFonts w:ascii="Times New Roman" w:hAnsi="Times New Roman" w:cs="Times New Roman"/>
          <w:sz w:val="24"/>
          <w:szCs w:val="24"/>
        </w:rPr>
        <w:t>sincere</w:t>
      </w:r>
      <w:r w:rsidR="00976002">
        <w:rPr>
          <w:rFonts w:ascii="Times New Roman" w:hAnsi="Times New Roman" w:cs="Times New Roman"/>
          <w:sz w:val="24"/>
          <w:szCs w:val="24"/>
        </w:rPr>
        <w:t>ly held</w:t>
      </w:r>
      <w:r w:rsidR="00333CA9">
        <w:rPr>
          <w:rFonts w:ascii="Times New Roman" w:hAnsi="Times New Roman" w:cs="Times New Roman"/>
          <w:sz w:val="24"/>
          <w:szCs w:val="24"/>
        </w:rPr>
        <w:t xml:space="preserve"> </w:t>
      </w:r>
      <w:r w:rsidRPr="003A34D1">
        <w:rPr>
          <w:rFonts w:ascii="Times New Roman" w:hAnsi="Times New Roman" w:cs="Times New Roman"/>
          <w:sz w:val="24"/>
          <w:szCs w:val="24"/>
        </w:rPr>
        <w:t>religious beliefs, observances, and</w:t>
      </w:r>
      <w:r w:rsidR="00333CA9">
        <w:rPr>
          <w:rFonts w:ascii="Times New Roman" w:hAnsi="Times New Roman" w:cs="Times New Roman"/>
          <w:sz w:val="24"/>
          <w:szCs w:val="24"/>
        </w:rPr>
        <w:t>/or</w:t>
      </w:r>
      <w:r w:rsidRPr="003A34D1">
        <w:rPr>
          <w:rFonts w:ascii="Times New Roman" w:hAnsi="Times New Roman" w:cs="Times New Roman"/>
          <w:sz w:val="24"/>
          <w:szCs w:val="24"/>
        </w:rPr>
        <w:t xml:space="preserve"> practices</w:t>
      </w:r>
      <w:r w:rsidR="003A34D1">
        <w:rPr>
          <w:rFonts w:ascii="Times New Roman" w:hAnsi="Times New Roman" w:cs="Times New Roman"/>
          <w:sz w:val="24"/>
          <w:szCs w:val="24"/>
        </w:rPr>
        <w:t>,</w:t>
      </w:r>
      <w:r w:rsidRPr="003A34D1">
        <w:rPr>
          <w:rFonts w:ascii="Times New Roman" w:hAnsi="Times New Roman" w:cs="Times New Roman"/>
          <w:sz w:val="24"/>
          <w:szCs w:val="24"/>
        </w:rPr>
        <w:t xml:space="preserve"> and </w:t>
      </w:r>
      <w:r w:rsidR="003A34D1">
        <w:rPr>
          <w:rFonts w:ascii="Times New Roman" w:hAnsi="Times New Roman" w:cs="Times New Roman"/>
          <w:sz w:val="24"/>
          <w:szCs w:val="24"/>
        </w:rPr>
        <w:t xml:space="preserve">will </w:t>
      </w:r>
      <w:r w:rsidRPr="003A34D1">
        <w:rPr>
          <w:rFonts w:ascii="Times New Roman" w:hAnsi="Times New Roman" w:cs="Times New Roman"/>
          <w:sz w:val="24"/>
          <w:szCs w:val="24"/>
        </w:rPr>
        <w:t xml:space="preserve">provide </w:t>
      </w:r>
      <w:r w:rsidR="003A34D1">
        <w:rPr>
          <w:rFonts w:ascii="Times New Roman" w:hAnsi="Times New Roman" w:cs="Times New Roman"/>
          <w:sz w:val="24"/>
          <w:szCs w:val="24"/>
        </w:rPr>
        <w:t xml:space="preserve">a </w:t>
      </w:r>
      <w:r w:rsidRPr="003A34D1">
        <w:rPr>
          <w:rFonts w:ascii="Times New Roman" w:hAnsi="Times New Roman" w:cs="Times New Roman"/>
          <w:sz w:val="24"/>
          <w:szCs w:val="24"/>
        </w:rPr>
        <w:t>reasonable accommodation to employees and applicants for such beliefs, observances, and practices unless the accommodation create</w:t>
      </w:r>
      <w:r w:rsidR="003A34D1">
        <w:rPr>
          <w:rFonts w:ascii="Times New Roman" w:hAnsi="Times New Roman" w:cs="Times New Roman"/>
          <w:sz w:val="24"/>
          <w:szCs w:val="24"/>
        </w:rPr>
        <w:t>s</w:t>
      </w:r>
      <w:r w:rsidRPr="003A34D1">
        <w:rPr>
          <w:rFonts w:ascii="Times New Roman" w:hAnsi="Times New Roman" w:cs="Times New Roman"/>
          <w:sz w:val="24"/>
          <w:szCs w:val="24"/>
        </w:rPr>
        <w:t xml:space="preserve"> </w:t>
      </w:r>
      <w:r w:rsidR="003A34D1">
        <w:rPr>
          <w:rFonts w:ascii="Times New Roman" w:hAnsi="Times New Roman" w:cs="Times New Roman"/>
          <w:sz w:val="24"/>
          <w:szCs w:val="24"/>
        </w:rPr>
        <w:t xml:space="preserve">an </w:t>
      </w:r>
      <w:r w:rsidRPr="003A34D1">
        <w:rPr>
          <w:rFonts w:ascii="Times New Roman" w:hAnsi="Times New Roman" w:cs="Times New Roman"/>
          <w:sz w:val="24"/>
          <w:szCs w:val="24"/>
        </w:rPr>
        <w:t>undue hardship for the District.</w:t>
      </w:r>
    </w:p>
    <w:p w14:paraId="06CEB519" w14:textId="77777777" w:rsidR="00694071" w:rsidRDefault="00694071" w:rsidP="00694071">
      <w:pPr>
        <w:pStyle w:val="ListParagraph"/>
        <w:spacing w:after="0"/>
        <w:ind w:left="1080"/>
        <w:rPr>
          <w:rFonts w:ascii="Times New Roman" w:hAnsi="Times New Roman" w:cs="Times New Roman"/>
          <w:b/>
          <w:bCs/>
          <w:sz w:val="24"/>
          <w:szCs w:val="24"/>
        </w:rPr>
      </w:pPr>
    </w:p>
    <w:p w14:paraId="4261E14E" w14:textId="6DB951CB" w:rsidR="00B8683E" w:rsidRPr="001F6143" w:rsidRDefault="00B8683E" w:rsidP="00E66D0F">
      <w:pPr>
        <w:pStyle w:val="ListParagraph"/>
        <w:numPr>
          <w:ilvl w:val="0"/>
          <w:numId w:val="4"/>
        </w:numPr>
        <w:spacing w:after="0"/>
        <w:ind w:left="1800"/>
        <w:rPr>
          <w:rFonts w:ascii="Times New Roman" w:hAnsi="Times New Roman" w:cs="Times New Roman"/>
          <w:b/>
          <w:bCs/>
          <w:sz w:val="24"/>
          <w:szCs w:val="24"/>
        </w:rPr>
      </w:pPr>
      <w:r>
        <w:rPr>
          <w:rFonts w:ascii="Times New Roman" w:hAnsi="Times New Roman" w:cs="Times New Roman"/>
          <w:b/>
          <w:bCs/>
          <w:sz w:val="24"/>
          <w:szCs w:val="24"/>
          <w:u w:val="single"/>
        </w:rPr>
        <w:t>Exceptions to an Accommodation</w:t>
      </w:r>
      <w:r>
        <w:rPr>
          <w:rFonts w:ascii="Times New Roman" w:hAnsi="Times New Roman" w:cs="Times New Roman"/>
          <w:sz w:val="24"/>
          <w:szCs w:val="24"/>
        </w:rPr>
        <w:t>:  The District is not required to grant an employee’s accommodation request regarding a task if</w:t>
      </w:r>
      <w:r w:rsidR="004753A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the task is part of training or safety instructions directly related to the employee’s employment; (ii) granting the request would result in a </w:t>
      </w:r>
      <w:r w:rsidR="004753AB">
        <w:rPr>
          <w:rFonts w:ascii="Times New Roman" w:hAnsi="Times New Roman" w:cs="Times New Roman"/>
          <w:sz w:val="24"/>
          <w:szCs w:val="24"/>
        </w:rPr>
        <w:t>deficiency</w:t>
      </w:r>
      <w:r>
        <w:rPr>
          <w:rFonts w:ascii="Times New Roman" w:hAnsi="Times New Roman" w:cs="Times New Roman"/>
          <w:sz w:val="24"/>
          <w:szCs w:val="24"/>
        </w:rPr>
        <w:t xml:space="preserve"> in the amount of work for which the employee would be compensated; (iii) granting the request would create an unavoidable conflict with an existing legal obligation; (iv) the employee is a first responder, as defined in </w:t>
      </w:r>
      <w:r w:rsidR="004753AB">
        <w:rPr>
          <w:rFonts w:ascii="Times New Roman" w:hAnsi="Times New Roman" w:cs="Times New Roman"/>
          <w:sz w:val="24"/>
          <w:szCs w:val="24"/>
        </w:rPr>
        <w:t>Utah Code §</w:t>
      </w:r>
      <w:r>
        <w:rPr>
          <w:rFonts w:ascii="Times New Roman" w:hAnsi="Times New Roman" w:cs="Times New Roman"/>
          <w:sz w:val="24"/>
          <w:szCs w:val="24"/>
        </w:rPr>
        <w:t xml:space="preserve"> 67-27-106</w:t>
      </w:r>
      <w:r w:rsidR="004753AB">
        <w:rPr>
          <w:rFonts w:ascii="Times New Roman" w:hAnsi="Times New Roman" w:cs="Times New Roman"/>
          <w:sz w:val="24"/>
          <w:szCs w:val="24"/>
        </w:rPr>
        <w:t>,</w:t>
      </w:r>
      <w:r>
        <w:rPr>
          <w:rFonts w:ascii="Times New Roman" w:hAnsi="Times New Roman" w:cs="Times New Roman"/>
          <w:sz w:val="24"/>
          <w:szCs w:val="24"/>
        </w:rPr>
        <w:t xml:space="preserve"> and the request is to be relieved from performing a task that involves protecting the safety of the public; or (v) the religious beliefs or </w:t>
      </w:r>
      <w:r w:rsidR="001F6143">
        <w:rPr>
          <w:rFonts w:ascii="Times New Roman" w:hAnsi="Times New Roman" w:cs="Times New Roman"/>
          <w:sz w:val="24"/>
          <w:szCs w:val="24"/>
        </w:rPr>
        <w:t>conscience that are being asserted by the employee are being asserted for an improper purpose.</w:t>
      </w:r>
    </w:p>
    <w:p w14:paraId="3DB8A4FC" w14:textId="77777777" w:rsidR="001F6143" w:rsidRPr="001F6143" w:rsidRDefault="001F6143" w:rsidP="001F6143">
      <w:pPr>
        <w:spacing w:after="0"/>
        <w:rPr>
          <w:rFonts w:ascii="Times New Roman" w:hAnsi="Times New Roman" w:cs="Times New Roman"/>
          <w:b/>
          <w:bCs/>
          <w:sz w:val="24"/>
          <w:szCs w:val="24"/>
        </w:rPr>
      </w:pPr>
    </w:p>
    <w:p w14:paraId="195CD880" w14:textId="728CD529" w:rsidR="00E66AC0" w:rsidRPr="001F6143" w:rsidRDefault="00E66AC0" w:rsidP="00E66D0F">
      <w:pPr>
        <w:pStyle w:val="ListParagraph"/>
        <w:numPr>
          <w:ilvl w:val="0"/>
          <w:numId w:val="4"/>
        </w:numPr>
        <w:spacing w:after="0"/>
        <w:ind w:left="1800"/>
        <w:rPr>
          <w:rFonts w:ascii="Times New Roman" w:hAnsi="Times New Roman" w:cs="Times New Roman"/>
          <w:b/>
          <w:bCs/>
          <w:sz w:val="24"/>
          <w:szCs w:val="24"/>
        </w:rPr>
      </w:pPr>
      <w:r w:rsidRPr="001F6143">
        <w:rPr>
          <w:rFonts w:ascii="Times New Roman" w:hAnsi="Times New Roman" w:cs="Times New Roman"/>
          <w:b/>
          <w:bCs/>
          <w:sz w:val="24"/>
          <w:szCs w:val="24"/>
          <w:u w:val="single"/>
        </w:rPr>
        <w:t>Collaborative Communications</w:t>
      </w:r>
      <w:r w:rsidRPr="001F6143">
        <w:rPr>
          <w:rFonts w:ascii="Times New Roman" w:hAnsi="Times New Roman" w:cs="Times New Roman"/>
          <w:sz w:val="24"/>
          <w:szCs w:val="24"/>
        </w:rPr>
        <w:t>:  Generally, an employee is responsible to notify the District of a need for a religious accommodation</w:t>
      </w:r>
      <w:r w:rsidR="001F6143" w:rsidRPr="001F6143">
        <w:rPr>
          <w:rFonts w:ascii="Times New Roman" w:hAnsi="Times New Roman" w:cs="Times New Roman"/>
          <w:sz w:val="24"/>
          <w:szCs w:val="24"/>
        </w:rPr>
        <w:t xml:space="preserve"> </w:t>
      </w:r>
      <w:r w:rsidR="009B104F">
        <w:rPr>
          <w:rFonts w:ascii="Times New Roman" w:hAnsi="Times New Roman" w:cs="Times New Roman"/>
          <w:sz w:val="24"/>
          <w:szCs w:val="24"/>
        </w:rPr>
        <w:t>a</w:t>
      </w:r>
      <w:r w:rsidR="001F6143" w:rsidRPr="001F6143">
        <w:rPr>
          <w:rFonts w:ascii="Times New Roman" w:hAnsi="Times New Roman" w:cs="Times New Roman"/>
          <w:sz w:val="24"/>
          <w:szCs w:val="24"/>
        </w:rPr>
        <w:t>s soon as is practicable but not more than two days after the employee received the assignment to perform the task</w:t>
      </w:r>
      <w:r w:rsidR="001F6143" w:rsidRPr="001F6143">
        <w:rPr>
          <w:rFonts w:ascii="Times New Roman" w:hAnsi="Times New Roman" w:cs="Times New Roman"/>
          <w:b/>
          <w:bCs/>
          <w:sz w:val="24"/>
          <w:szCs w:val="24"/>
        </w:rPr>
        <w:t xml:space="preserve">.  </w:t>
      </w:r>
      <w:r w:rsidRPr="001F6143">
        <w:rPr>
          <w:rFonts w:ascii="Times New Roman" w:hAnsi="Times New Roman" w:cs="Times New Roman"/>
          <w:sz w:val="24"/>
          <w:szCs w:val="24"/>
        </w:rPr>
        <w:t>However, when a District supervisory employee suspects that an employee may have a conflict between the employee’s religious practice or beliefs and work requirements, the supervisor  is encouraged to discuss the potential conflict and possible accommodations in a non-confrontational manner.  Open communication may help identify workable solutions that minimize burdens on both the employee and the District, and avoid costly, unnecessary litigation.</w:t>
      </w:r>
    </w:p>
    <w:p w14:paraId="274D1E31" w14:textId="77777777" w:rsidR="00E00D9F" w:rsidRPr="00694071" w:rsidRDefault="00E00D9F" w:rsidP="00694071">
      <w:pPr>
        <w:pStyle w:val="ListParagraph"/>
        <w:spacing w:after="0"/>
        <w:ind w:left="1080"/>
        <w:rPr>
          <w:rFonts w:ascii="Times New Roman" w:hAnsi="Times New Roman" w:cs="Times New Roman"/>
          <w:b/>
          <w:bCs/>
          <w:sz w:val="24"/>
          <w:szCs w:val="24"/>
        </w:rPr>
      </w:pPr>
    </w:p>
    <w:p w14:paraId="6EA4E3DE" w14:textId="1BCCE743" w:rsidR="00F3096E" w:rsidRPr="00F3096E" w:rsidRDefault="001C081D" w:rsidP="00A54841">
      <w:pPr>
        <w:pStyle w:val="ListParagraph"/>
        <w:numPr>
          <w:ilvl w:val="0"/>
          <w:numId w:val="3"/>
        </w:numPr>
        <w:spacing w:after="0" w:line="240" w:lineRule="auto"/>
        <w:rPr>
          <w:rFonts w:ascii="Times New Roman" w:hAnsi="Times New Roman" w:cs="Times New Roman"/>
          <w:b/>
          <w:bCs/>
          <w:sz w:val="24"/>
          <w:szCs w:val="24"/>
        </w:rPr>
      </w:pPr>
      <w:r w:rsidRPr="00A54841">
        <w:rPr>
          <w:rFonts w:ascii="Times New Roman" w:hAnsi="Times New Roman" w:cs="Times New Roman"/>
          <w:b/>
          <w:bCs/>
          <w:sz w:val="24"/>
          <w:szCs w:val="24"/>
          <w:u w:val="single"/>
        </w:rPr>
        <w:t>Requesting a Religious Accommodation</w:t>
      </w:r>
      <w:r w:rsidRPr="00A54841">
        <w:rPr>
          <w:rFonts w:ascii="Times New Roman" w:hAnsi="Times New Roman" w:cs="Times New Roman"/>
          <w:b/>
          <w:bCs/>
          <w:sz w:val="24"/>
          <w:szCs w:val="24"/>
        </w:rPr>
        <w:t>:</w:t>
      </w:r>
      <w:r w:rsidR="00E32428" w:rsidRPr="00A54841">
        <w:rPr>
          <w:rFonts w:ascii="Times New Roman" w:hAnsi="Times New Roman" w:cs="Times New Roman"/>
          <w:b/>
          <w:bCs/>
          <w:sz w:val="24"/>
          <w:szCs w:val="24"/>
        </w:rPr>
        <w:t xml:space="preserve">  </w:t>
      </w:r>
      <w:r w:rsidRPr="00A54841">
        <w:rPr>
          <w:rFonts w:ascii="Times New Roman" w:hAnsi="Times New Roman" w:cs="Times New Roman"/>
          <w:sz w:val="24"/>
          <w:szCs w:val="24"/>
        </w:rPr>
        <w:t xml:space="preserve">An employee whose conscience, religious beliefs or </w:t>
      </w:r>
      <w:r w:rsidR="00E32428" w:rsidRPr="00A54841">
        <w:rPr>
          <w:rFonts w:ascii="Times New Roman" w:hAnsi="Times New Roman" w:cs="Times New Roman"/>
          <w:sz w:val="24"/>
          <w:szCs w:val="24"/>
        </w:rPr>
        <w:t xml:space="preserve">religious </w:t>
      </w:r>
      <w:r w:rsidRPr="00A54841">
        <w:rPr>
          <w:rFonts w:ascii="Times New Roman" w:hAnsi="Times New Roman" w:cs="Times New Roman"/>
          <w:sz w:val="24"/>
          <w:szCs w:val="24"/>
        </w:rPr>
        <w:t xml:space="preserve">practices </w:t>
      </w:r>
      <w:r w:rsidR="00E32428" w:rsidRPr="00A54841">
        <w:rPr>
          <w:rFonts w:ascii="Times New Roman" w:hAnsi="Times New Roman" w:cs="Times New Roman"/>
          <w:sz w:val="24"/>
          <w:szCs w:val="24"/>
        </w:rPr>
        <w:t>(</w:t>
      </w:r>
      <w:r w:rsidRPr="00A54841">
        <w:rPr>
          <w:rFonts w:ascii="Times New Roman" w:hAnsi="Times New Roman" w:cs="Times New Roman"/>
          <w:sz w:val="24"/>
          <w:szCs w:val="24"/>
        </w:rPr>
        <w:t>hereafter “religious beliefs”</w:t>
      </w:r>
      <w:r w:rsidR="00E32428" w:rsidRPr="00A54841">
        <w:rPr>
          <w:rFonts w:ascii="Times New Roman" w:hAnsi="Times New Roman" w:cs="Times New Roman"/>
          <w:sz w:val="24"/>
          <w:szCs w:val="24"/>
        </w:rPr>
        <w:t>)</w:t>
      </w:r>
      <w:r w:rsidRPr="00A54841">
        <w:rPr>
          <w:rFonts w:ascii="Times New Roman" w:hAnsi="Times New Roman" w:cs="Times New Roman"/>
          <w:sz w:val="24"/>
          <w:szCs w:val="24"/>
        </w:rPr>
        <w:t xml:space="preserve"> conflict with his or her </w:t>
      </w:r>
      <w:r w:rsidR="00976002">
        <w:rPr>
          <w:rFonts w:ascii="Times New Roman" w:hAnsi="Times New Roman" w:cs="Times New Roman"/>
          <w:sz w:val="24"/>
          <w:szCs w:val="24"/>
        </w:rPr>
        <w:t>assigned tasks</w:t>
      </w:r>
      <w:r w:rsidR="00A54841">
        <w:rPr>
          <w:rFonts w:ascii="Times New Roman" w:hAnsi="Times New Roman" w:cs="Times New Roman"/>
          <w:sz w:val="24"/>
          <w:szCs w:val="24"/>
        </w:rPr>
        <w:t xml:space="preserve"> or</w:t>
      </w:r>
      <w:r w:rsidRPr="00A54841">
        <w:rPr>
          <w:rFonts w:ascii="Times New Roman" w:hAnsi="Times New Roman" w:cs="Times New Roman"/>
          <w:sz w:val="24"/>
          <w:szCs w:val="24"/>
        </w:rPr>
        <w:t xml:space="preserve"> work schedule</w:t>
      </w:r>
      <w:r w:rsidR="001F6143">
        <w:rPr>
          <w:rFonts w:ascii="Times New Roman" w:hAnsi="Times New Roman" w:cs="Times New Roman"/>
          <w:sz w:val="24"/>
          <w:szCs w:val="24"/>
        </w:rPr>
        <w:t>,</w:t>
      </w:r>
      <w:r w:rsidRPr="00A54841">
        <w:rPr>
          <w:rFonts w:ascii="Times New Roman" w:hAnsi="Times New Roman" w:cs="Times New Roman"/>
          <w:sz w:val="24"/>
          <w:szCs w:val="24"/>
        </w:rPr>
        <w:t xml:space="preserve"> or with </w:t>
      </w:r>
      <w:r w:rsidR="00E00D9F">
        <w:rPr>
          <w:rFonts w:ascii="Times New Roman" w:hAnsi="Times New Roman" w:cs="Times New Roman"/>
          <w:sz w:val="24"/>
          <w:szCs w:val="24"/>
        </w:rPr>
        <w:t xml:space="preserve">a </w:t>
      </w:r>
      <w:r w:rsidRPr="00A54841">
        <w:rPr>
          <w:rFonts w:ascii="Times New Roman" w:hAnsi="Times New Roman" w:cs="Times New Roman"/>
          <w:sz w:val="24"/>
          <w:szCs w:val="24"/>
        </w:rPr>
        <w:t>District</w:t>
      </w:r>
      <w:r w:rsidR="007C50A8" w:rsidRPr="00A54841">
        <w:rPr>
          <w:rFonts w:ascii="Times New Roman" w:hAnsi="Times New Roman" w:cs="Times New Roman"/>
          <w:sz w:val="24"/>
          <w:szCs w:val="24"/>
        </w:rPr>
        <w:t xml:space="preserve"> policy </w:t>
      </w:r>
      <w:r w:rsidR="00244EF6">
        <w:rPr>
          <w:rFonts w:ascii="Times New Roman" w:hAnsi="Times New Roman" w:cs="Times New Roman"/>
          <w:sz w:val="24"/>
          <w:szCs w:val="24"/>
        </w:rPr>
        <w:t xml:space="preserve">or </w:t>
      </w:r>
      <w:r w:rsidR="007C50A8" w:rsidRPr="00A54841">
        <w:rPr>
          <w:rFonts w:ascii="Times New Roman" w:hAnsi="Times New Roman" w:cs="Times New Roman"/>
          <w:sz w:val="24"/>
          <w:szCs w:val="24"/>
        </w:rPr>
        <w:t xml:space="preserve">practice </w:t>
      </w:r>
      <w:r w:rsidR="00E00D9F">
        <w:rPr>
          <w:rFonts w:ascii="Times New Roman" w:hAnsi="Times New Roman" w:cs="Times New Roman"/>
          <w:sz w:val="24"/>
          <w:szCs w:val="24"/>
        </w:rPr>
        <w:t>regarding</w:t>
      </w:r>
      <w:r w:rsidR="007C50A8" w:rsidRPr="00A54841">
        <w:rPr>
          <w:rFonts w:ascii="Times New Roman" w:hAnsi="Times New Roman" w:cs="Times New Roman"/>
          <w:sz w:val="24"/>
          <w:szCs w:val="24"/>
        </w:rPr>
        <w:t xml:space="preserve"> dress and appearance or other aspects of employment, and who seeks a religious accommodation</w:t>
      </w:r>
      <w:r w:rsidR="00F3096E">
        <w:rPr>
          <w:rFonts w:ascii="Times New Roman" w:hAnsi="Times New Roman" w:cs="Times New Roman"/>
          <w:sz w:val="24"/>
          <w:szCs w:val="24"/>
        </w:rPr>
        <w:t>,</w:t>
      </w:r>
      <w:r w:rsidR="007C50A8" w:rsidRPr="00A54841">
        <w:rPr>
          <w:rFonts w:ascii="Times New Roman" w:hAnsi="Times New Roman" w:cs="Times New Roman"/>
          <w:sz w:val="24"/>
          <w:szCs w:val="24"/>
        </w:rPr>
        <w:t xml:space="preserve"> must submit either an ora</w:t>
      </w:r>
      <w:r w:rsidR="0024685B" w:rsidRPr="00A54841">
        <w:rPr>
          <w:rFonts w:ascii="Times New Roman" w:hAnsi="Times New Roman" w:cs="Times New Roman"/>
          <w:sz w:val="24"/>
          <w:szCs w:val="24"/>
        </w:rPr>
        <w:t>l</w:t>
      </w:r>
      <w:r w:rsidR="007C50A8" w:rsidRPr="00A54841">
        <w:rPr>
          <w:rFonts w:ascii="Times New Roman" w:hAnsi="Times New Roman" w:cs="Times New Roman"/>
          <w:sz w:val="24"/>
          <w:szCs w:val="24"/>
        </w:rPr>
        <w:t xml:space="preserve"> </w:t>
      </w:r>
      <w:r w:rsidR="0024685B" w:rsidRPr="00A54841">
        <w:rPr>
          <w:rFonts w:ascii="Times New Roman" w:hAnsi="Times New Roman" w:cs="Times New Roman"/>
          <w:sz w:val="24"/>
          <w:szCs w:val="24"/>
        </w:rPr>
        <w:t xml:space="preserve">or </w:t>
      </w:r>
      <w:r w:rsidR="00E32428" w:rsidRPr="00A54841">
        <w:rPr>
          <w:rFonts w:ascii="Times New Roman" w:hAnsi="Times New Roman" w:cs="Times New Roman"/>
          <w:sz w:val="24"/>
          <w:szCs w:val="24"/>
        </w:rPr>
        <w:t xml:space="preserve">a </w:t>
      </w:r>
      <w:r w:rsidR="007C50A8" w:rsidRPr="00A54841">
        <w:rPr>
          <w:rFonts w:ascii="Times New Roman" w:hAnsi="Times New Roman" w:cs="Times New Roman"/>
          <w:sz w:val="24"/>
          <w:szCs w:val="24"/>
        </w:rPr>
        <w:t>written request for the accommodation to his or her immediate supervisor</w:t>
      </w:r>
      <w:r w:rsidR="004753AB">
        <w:rPr>
          <w:rFonts w:ascii="Times New Roman" w:hAnsi="Times New Roman" w:cs="Times New Roman"/>
          <w:sz w:val="24"/>
          <w:szCs w:val="24"/>
        </w:rPr>
        <w:t xml:space="preserve"> as follows</w:t>
      </w:r>
      <w:r w:rsidR="002A2DB3">
        <w:rPr>
          <w:rFonts w:ascii="Times New Roman" w:hAnsi="Times New Roman" w:cs="Times New Roman"/>
          <w:sz w:val="24"/>
          <w:szCs w:val="24"/>
        </w:rPr>
        <w:t>:</w:t>
      </w:r>
      <w:r w:rsidR="00E32428" w:rsidRPr="00A54841">
        <w:rPr>
          <w:rFonts w:ascii="Times New Roman" w:hAnsi="Times New Roman" w:cs="Times New Roman"/>
          <w:sz w:val="24"/>
          <w:szCs w:val="24"/>
        </w:rPr>
        <w:t xml:space="preserve"> </w:t>
      </w:r>
      <w:r w:rsidR="007C50A8" w:rsidRPr="00A54841">
        <w:rPr>
          <w:rFonts w:ascii="Times New Roman" w:hAnsi="Times New Roman" w:cs="Times New Roman"/>
          <w:sz w:val="24"/>
          <w:szCs w:val="24"/>
        </w:rPr>
        <w:t xml:space="preserve"> </w:t>
      </w:r>
    </w:p>
    <w:p w14:paraId="33172282" w14:textId="77777777" w:rsidR="00F3096E" w:rsidRPr="00F3096E" w:rsidRDefault="00F3096E" w:rsidP="00F3096E">
      <w:pPr>
        <w:pStyle w:val="ListParagraph"/>
        <w:spacing w:after="0" w:line="240" w:lineRule="auto"/>
        <w:ind w:left="1080"/>
        <w:rPr>
          <w:rFonts w:ascii="Times New Roman" w:hAnsi="Times New Roman" w:cs="Times New Roman"/>
          <w:b/>
          <w:bCs/>
          <w:sz w:val="24"/>
          <w:szCs w:val="24"/>
        </w:rPr>
      </w:pPr>
    </w:p>
    <w:p w14:paraId="78DFD35F" w14:textId="045F76BF" w:rsidR="00F3096E" w:rsidRPr="00F3096E" w:rsidRDefault="00F3096E" w:rsidP="00F3096E">
      <w:pPr>
        <w:pStyle w:val="ListParagraph"/>
        <w:numPr>
          <w:ilvl w:val="0"/>
          <w:numId w:val="9"/>
        </w:numPr>
        <w:spacing w:after="0" w:line="240" w:lineRule="auto"/>
        <w:rPr>
          <w:rFonts w:ascii="Times New Roman" w:hAnsi="Times New Roman" w:cs="Times New Roman"/>
          <w:b/>
          <w:bCs/>
          <w:sz w:val="24"/>
          <w:szCs w:val="24"/>
        </w:rPr>
      </w:pPr>
      <w:r>
        <w:rPr>
          <w:rFonts w:ascii="Times New Roman" w:hAnsi="Times New Roman" w:cs="Times New Roman"/>
          <w:b/>
          <w:bCs/>
          <w:sz w:val="24"/>
          <w:szCs w:val="24"/>
          <w:u w:val="single"/>
        </w:rPr>
        <w:t>Inform</w:t>
      </w:r>
      <w:r w:rsidR="00333CA9">
        <w:rPr>
          <w:rFonts w:ascii="Times New Roman" w:hAnsi="Times New Roman" w:cs="Times New Roman"/>
          <w:b/>
          <w:bCs/>
          <w:sz w:val="24"/>
          <w:szCs w:val="24"/>
          <w:u w:val="single"/>
        </w:rPr>
        <w:t>al</w:t>
      </w:r>
      <w:r>
        <w:rPr>
          <w:rFonts w:ascii="Times New Roman" w:hAnsi="Times New Roman" w:cs="Times New Roman"/>
          <w:sz w:val="24"/>
          <w:szCs w:val="24"/>
        </w:rPr>
        <w:t xml:space="preserve">:  </w:t>
      </w:r>
      <w:r w:rsidR="004753AB">
        <w:rPr>
          <w:rFonts w:ascii="Times New Roman" w:hAnsi="Times New Roman" w:cs="Times New Roman"/>
          <w:sz w:val="24"/>
          <w:szCs w:val="24"/>
        </w:rPr>
        <w:t>Notwithstanding t</w:t>
      </w:r>
      <w:r w:rsidR="002A2DB3">
        <w:rPr>
          <w:rFonts w:ascii="Times New Roman" w:hAnsi="Times New Roman" w:cs="Times New Roman"/>
          <w:sz w:val="24"/>
          <w:szCs w:val="24"/>
        </w:rPr>
        <w:t>he requirements of Utah Code § 67-27-106(3)(a)(</w:t>
      </w:r>
      <w:proofErr w:type="spellStart"/>
      <w:r w:rsidR="002A2DB3">
        <w:rPr>
          <w:rFonts w:ascii="Times New Roman" w:hAnsi="Times New Roman" w:cs="Times New Roman"/>
          <w:sz w:val="24"/>
          <w:szCs w:val="24"/>
        </w:rPr>
        <w:t>i</w:t>
      </w:r>
      <w:proofErr w:type="spellEnd"/>
      <w:r w:rsidR="002A2DB3">
        <w:rPr>
          <w:rFonts w:ascii="Times New Roman" w:hAnsi="Times New Roman" w:cs="Times New Roman"/>
          <w:sz w:val="24"/>
          <w:szCs w:val="24"/>
        </w:rPr>
        <w:t>), t</w:t>
      </w:r>
      <w:r w:rsidR="00E32428" w:rsidRPr="00F3096E">
        <w:rPr>
          <w:rFonts w:ascii="Times New Roman" w:hAnsi="Times New Roman" w:cs="Times New Roman"/>
          <w:sz w:val="24"/>
          <w:szCs w:val="24"/>
        </w:rPr>
        <w:t xml:space="preserve">he District </w:t>
      </w:r>
      <w:r>
        <w:rPr>
          <w:rFonts w:ascii="Times New Roman" w:hAnsi="Times New Roman" w:cs="Times New Roman"/>
          <w:sz w:val="24"/>
          <w:szCs w:val="24"/>
        </w:rPr>
        <w:t xml:space="preserve">prefers to </w:t>
      </w:r>
      <w:r w:rsidR="00E32428" w:rsidRPr="00F3096E">
        <w:rPr>
          <w:rFonts w:ascii="Times New Roman" w:hAnsi="Times New Roman" w:cs="Times New Roman"/>
          <w:sz w:val="24"/>
          <w:szCs w:val="24"/>
        </w:rPr>
        <w:t>resolv</w:t>
      </w:r>
      <w:r>
        <w:rPr>
          <w:rFonts w:ascii="Times New Roman" w:hAnsi="Times New Roman" w:cs="Times New Roman"/>
          <w:sz w:val="24"/>
          <w:szCs w:val="24"/>
        </w:rPr>
        <w:t>e</w:t>
      </w:r>
      <w:r w:rsidR="00E32428" w:rsidRPr="00F3096E">
        <w:rPr>
          <w:rFonts w:ascii="Times New Roman" w:hAnsi="Times New Roman" w:cs="Times New Roman"/>
          <w:sz w:val="24"/>
          <w:szCs w:val="24"/>
        </w:rPr>
        <w:t xml:space="preserve"> good faith religious accommodations in an employee-friendly manner.  To that end, employees are encouraged first to discuss </w:t>
      </w:r>
      <w:r w:rsidR="004753AB">
        <w:rPr>
          <w:rFonts w:ascii="Times New Roman" w:hAnsi="Times New Roman" w:cs="Times New Roman"/>
          <w:sz w:val="24"/>
          <w:szCs w:val="24"/>
        </w:rPr>
        <w:t>an accommodation</w:t>
      </w:r>
      <w:r w:rsidR="00E32428" w:rsidRPr="00F3096E">
        <w:rPr>
          <w:rFonts w:ascii="Times New Roman" w:hAnsi="Times New Roman" w:cs="Times New Roman"/>
          <w:sz w:val="24"/>
          <w:szCs w:val="24"/>
        </w:rPr>
        <w:t xml:space="preserve"> request with their immediate supervisors, who may grant the request without any more formality, other than </w:t>
      </w:r>
      <w:r>
        <w:rPr>
          <w:rFonts w:ascii="Times New Roman" w:hAnsi="Times New Roman" w:cs="Times New Roman"/>
          <w:sz w:val="24"/>
          <w:szCs w:val="24"/>
        </w:rPr>
        <w:t>a</w:t>
      </w:r>
      <w:r w:rsidR="00E32428" w:rsidRPr="00F3096E">
        <w:rPr>
          <w:rFonts w:ascii="Times New Roman" w:hAnsi="Times New Roman" w:cs="Times New Roman"/>
          <w:sz w:val="24"/>
          <w:szCs w:val="24"/>
        </w:rPr>
        <w:t xml:space="preserve"> documenting note </w:t>
      </w:r>
      <w:r>
        <w:rPr>
          <w:rFonts w:ascii="Times New Roman" w:hAnsi="Times New Roman" w:cs="Times New Roman"/>
          <w:sz w:val="24"/>
          <w:szCs w:val="24"/>
        </w:rPr>
        <w:t xml:space="preserve">to be </w:t>
      </w:r>
      <w:r w:rsidR="00E32428" w:rsidRPr="00F3096E">
        <w:rPr>
          <w:rFonts w:ascii="Times New Roman" w:hAnsi="Times New Roman" w:cs="Times New Roman"/>
          <w:sz w:val="24"/>
          <w:szCs w:val="24"/>
        </w:rPr>
        <w:t xml:space="preserve">placed in the employee’s personnel file, if the supervisor is comfortable with the request and the requested accommodation will not create an undue hardship for the District.  </w:t>
      </w:r>
    </w:p>
    <w:p w14:paraId="10E64756" w14:textId="77777777" w:rsidR="00F3096E" w:rsidRPr="00F3096E" w:rsidRDefault="00F3096E" w:rsidP="00F3096E">
      <w:pPr>
        <w:pStyle w:val="ListParagraph"/>
        <w:spacing w:after="0" w:line="240" w:lineRule="auto"/>
        <w:ind w:left="1800"/>
        <w:rPr>
          <w:rFonts w:ascii="Times New Roman" w:hAnsi="Times New Roman" w:cs="Times New Roman"/>
          <w:b/>
          <w:bCs/>
          <w:sz w:val="24"/>
          <w:szCs w:val="24"/>
        </w:rPr>
      </w:pPr>
    </w:p>
    <w:p w14:paraId="22017BCE" w14:textId="72C41DA6" w:rsidR="001C081D" w:rsidRPr="00AE35E8" w:rsidRDefault="00F3096E" w:rsidP="00F3096E">
      <w:pPr>
        <w:pStyle w:val="ListParagraph"/>
        <w:numPr>
          <w:ilvl w:val="0"/>
          <w:numId w:val="9"/>
        </w:numPr>
        <w:spacing w:after="0" w:line="240" w:lineRule="auto"/>
        <w:rPr>
          <w:rFonts w:ascii="Times New Roman" w:hAnsi="Times New Roman" w:cs="Times New Roman"/>
          <w:b/>
          <w:bCs/>
          <w:sz w:val="24"/>
          <w:szCs w:val="24"/>
        </w:rPr>
      </w:pPr>
      <w:r>
        <w:rPr>
          <w:rFonts w:ascii="Times New Roman" w:hAnsi="Times New Roman" w:cs="Times New Roman"/>
          <w:b/>
          <w:bCs/>
          <w:sz w:val="24"/>
          <w:szCs w:val="24"/>
          <w:u w:val="single"/>
        </w:rPr>
        <w:t>Formal</w:t>
      </w:r>
      <w:r>
        <w:rPr>
          <w:rFonts w:ascii="Times New Roman" w:hAnsi="Times New Roman" w:cs="Times New Roman"/>
          <w:sz w:val="24"/>
          <w:szCs w:val="24"/>
        </w:rPr>
        <w:t>:  T</w:t>
      </w:r>
      <w:r w:rsidR="00E32428" w:rsidRPr="00F3096E">
        <w:rPr>
          <w:rFonts w:ascii="Times New Roman" w:hAnsi="Times New Roman" w:cs="Times New Roman"/>
          <w:sz w:val="24"/>
          <w:szCs w:val="24"/>
        </w:rPr>
        <w:t>he supervisor</w:t>
      </w:r>
      <w:r w:rsidR="00F467B1" w:rsidRPr="00F3096E">
        <w:rPr>
          <w:rFonts w:ascii="Times New Roman" w:hAnsi="Times New Roman" w:cs="Times New Roman"/>
          <w:sz w:val="24"/>
          <w:szCs w:val="24"/>
        </w:rPr>
        <w:t xml:space="preserve"> may ask the employee to complete and submit a </w:t>
      </w:r>
      <w:r>
        <w:rPr>
          <w:rFonts w:ascii="Times New Roman" w:hAnsi="Times New Roman" w:cs="Times New Roman"/>
          <w:sz w:val="24"/>
          <w:szCs w:val="24"/>
        </w:rPr>
        <w:t>R</w:t>
      </w:r>
      <w:r w:rsidR="00F467B1" w:rsidRPr="00F3096E">
        <w:rPr>
          <w:rFonts w:ascii="Times New Roman" w:hAnsi="Times New Roman" w:cs="Times New Roman"/>
          <w:sz w:val="24"/>
          <w:szCs w:val="24"/>
        </w:rPr>
        <w:t>eligious/</w:t>
      </w:r>
      <w:r>
        <w:rPr>
          <w:rFonts w:ascii="Times New Roman" w:hAnsi="Times New Roman" w:cs="Times New Roman"/>
          <w:sz w:val="24"/>
          <w:szCs w:val="24"/>
        </w:rPr>
        <w:t>C</w:t>
      </w:r>
      <w:r w:rsidR="00F467B1" w:rsidRPr="00F3096E">
        <w:rPr>
          <w:rFonts w:ascii="Times New Roman" w:hAnsi="Times New Roman" w:cs="Times New Roman"/>
          <w:sz w:val="24"/>
          <w:szCs w:val="24"/>
        </w:rPr>
        <w:t xml:space="preserve">onscience </w:t>
      </w:r>
      <w:r>
        <w:rPr>
          <w:rFonts w:ascii="Times New Roman" w:hAnsi="Times New Roman" w:cs="Times New Roman"/>
          <w:sz w:val="24"/>
          <w:szCs w:val="24"/>
        </w:rPr>
        <w:t>A</w:t>
      </w:r>
      <w:r w:rsidR="00F467B1" w:rsidRPr="00F3096E">
        <w:rPr>
          <w:rFonts w:ascii="Times New Roman" w:hAnsi="Times New Roman" w:cs="Times New Roman"/>
          <w:sz w:val="24"/>
          <w:szCs w:val="24"/>
        </w:rPr>
        <w:t xml:space="preserve">ccommodation </w:t>
      </w:r>
      <w:r>
        <w:rPr>
          <w:rFonts w:ascii="Times New Roman" w:hAnsi="Times New Roman" w:cs="Times New Roman"/>
          <w:sz w:val="24"/>
          <w:szCs w:val="24"/>
        </w:rPr>
        <w:t>R</w:t>
      </w:r>
      <w:r w:rsidR="00F467B1" w:rsidRPr="00F3096E">
        <w:rPr>
          <w:rFonts w:ascii="Times New Roman" w:hAnsi="Times New Roman" w:cs="Times New Roman"/>
          <w:sz w:val="24"/>
          <w:szCs w:val="24"/>
        </w:rPr>
        <w:t xml:space="preserve">equest in the form attached to this Policy, which will </w:t>
      </w:r>
      <w:r w:rsidRPr="00F3096E">
        <w:rPr>
          <w:rFonts w:ascii="Times New Roman" w:hAnsi="Times New Roman" w:cs="Times New Roman"/>
          <w:sz w:val="24"/>
          <w:szCs w:val="24"/>
        </w:rPr>
        <w:t xml:space="preserve">then </w:t>
      </w:r>
      <w:r w:rsidR="00F467B1" w:rsidRPr="00F3096E">
        <w:rPr>
          <w:rFonts w:ascii="Times New Roman" w:hAnsi="Times New Roman" w:cs="Times New Roman"/>
          <w:sz w:val="24"/>
          <w:szCs w:val="24"/>
        </w:rPr>
        <w:t xml:space="preserve">be acted upon by the supervisor.  While an employee is encouraged to initially make an oral request for an accommodation, the employee is not required to do so.  Should the employee prefer, for any reason, the employee may initiate the request for </w:t>
      </w:r>
      <w:r w:rsidR="00D76273" w:rsidRPr="00F3096E">
        <w:rPr>
          <w:rFonts w:ascii="Times New Roman" w:hAnsi="Times New Roman" w:cs="Times New Roman"/>
          <w:sz w:val="24"/>
          <w:szCs w:val="24"/>
        </w:rPr>
        <w:t>a religious</w:t>
      </w:r>
      <w:r w:rsidR="00F467B1" w:rsidRPr="00F3096E">
        <w:rPr>
          <w:rFonts w:ascii="Times New Roman" w:hAnsi="Times New Roman" w:cs="Times New Roman"/>
          <w:sz w:val="24"/>
          <w:szCs w:val="24"/>
        </w:rPr>
        <w:t xml:space="preserve"> accommodation by submitting the completed </w:t>
      </w:r>
      <w:r w:rsidR="004E21E4">
        <w:rPr>
          <w:rFonts w:ascii="Times New Roman" w:hAnsi="Times New Roman" w:cs="Times New Roman"/>
          <w:sz w:val="24"/>
          <w:szCs w:val="24"/>
        </w:rPr>
        <w:t>Religious/Conscience Accommodation Re</w:t>
      </w:r>
      <w:r w:rsidR="00F467B1" w:rsidRPr="00F3096E">
        <w:rPr>
          <w:rFonts w:ascii="Times New Roman" w:hAnsi="Times New Roman" w:cs="Times New Roman"/>
          <w:sz w:val="24"/>
          <w:szCs w:val="24"/>
        </w:rPr>
        <w:t>quest form to his or her supervisor</w:t>
      </w:r>
      <w:r w:rsidR="002A2DB3">
        <w:rPr>
          <w:rFonts w:ascii="Times New Roman" w:hAnsi="Times New Roman" w:cs="Times New Roman"/>
          <w:sz w:val="24"/>
          <w:szCs w:val="24"/>
        </w:rPr>
        <w:t xml:space="preserve"> in accordance with Utah Code § 67-27-106(3)(a)</w:t>
      </w:r>
      <w:r w:rsidR="00F467B1" w:rsidRPr="00F3096E">
        <w:rPr>
          <w:rFonts w:ascii="Times New Roman" w:hAnsi="Times New Roman" w:cs="Times New Roman"/>
          <w:sz w:val="24"/>
          <w:szCs w:val="24"/>
        </w:rPr>
        <w:t xml:space="preserve">.  As provided in the </w:t>
      </w:r>
      <w:r w:rsidR="004E21E4">
        <w:rPr>
          <w:rFonts w:ascii="Times New Roman" w:hAnsi="Times New Roman" w:cs="Times New Roman"/>
          <w:sz w:val="24"/>
          <w:szCs w:val="24"/>
        </w:rPr>
        <w:t>R</w:t>
      </w:r>
      <w:r w:rsidR="00F467B1" w:rsidRPr="00F3096E">
        <w:rPr>
          <w:rFonts w:ascii="Times New Roman" w:hAnsi="Times New Roman" w:cs="Times New Roman"/>
          <w:sz w:val="24"/>
          <w:szCs w:val="24"/>
        </w:rPr>
        <w:t xml:space="preserve">equest form, </w:t>
      </w:r>
      <w:r w:rsidR="007C50A8" w:rsidRPr="00F3096E">
        <w:rPr>
          <w:rFonts w:ascii="Times New Roman" w:hAnsi="Times New Roman" w:cs="Times New Roman"/>
          <w:sz w:val="24"/>
          <w:szCs w:val="24"/>
        </w:rPr>
        <w:t xml:space="preserve">the written request </w:t>
      </w:r>
      <w:r w:rsidR="00E32428" w:rsidRPr="00F3096E">
        <w:rPr>
          <w:rFonts w:ascii="Times New Roman" w:hAnsi="Times New Roman" w:cs="Times New Roman"/>
          <w:sz w:val="24"/>
          <w:szCs w:val="24"/>
        </w:rPr>
        <w:t>i</w:t>
      </w:r>
      <w:r w:rsidR="007C50A8" w:rsidRPr="00F3096E">
        <w:rPr>
          <w:rFonts w:ascii="Times New Roman" w:hAnsi="Times New Roman" w:cs="Times New Roman"/>
          <w:sz w:val="24"/>
          <w:szCs w:val="24"/>
        </w:rPr>
        <w:t>s to include the type of religious conflict that exists and the employee’s suggested accommodation</w:t>
      </w:r>
      <w:r w:rsidR="00AE35E8">
        <w:rPr>
          <w:rFonts w:ascii="Times New Roman" w:hAnsi="Times New Roman" w:cs="Times New Roman"/>
          <w:sz w:val="24"/>
          <w:szCs w:val="24"/>
        </w:rPr>
        <w:t>, and provide the District with a reasonable opportunity to address the employee’s request and to grant an accommodation or otherwise address the employee’s concerns</w:t>
      </w:r>
      <w:r w:rsidR="007C50A8" w:rsidRPr="00F3096E">
        <w:rPr>
          <w:rFonts w:ascii="Times New Roman" w:hAnsi="Times New Roman" w:cs="Times New Roman"/>
          <w:sz w:val="24"/>
          <w:szCs w:val="24"/>
        </w:rPr>
        <w:t>.</w:t>
      </w:r>
    </w:p>
    <w:p w14:paraId="04ACDC44" w14:textId="77777777" w:rsidR="00AE35E8" w:rsidRPr="00AE35E8" w:rsidRDefault="00AE35E8" w:rsidP="00AE35E8">
      <w:pPr>
        <w:pStyle w:val="ListParagraph"/>
        <w:rPr>
          <w:rFonts w:ascii="Times New Roman" w:hAnsi="Times New Roman" w:cs="Times New Roman"/>
          <w:b/>
          <w:bCs/>
          <w:sz w:val="24"/>
          <w:szCs w:val="24"/>
        </w:rPr>
      </w:pPr>
    </w:p>
    <w:p w14:paraId="482D15DF" w14:textId="5D5B2F5D" w:rsidR="00AE35E8" w:rsidRPr="00AE35E8" w:rsidRDefault="00AE35E8" w:rsidP="00F3096E">
      <w:pPr>
        <w:pStyle w:val="ListParagraph"/>
        <w:numPr>
          <w:ilvl w:val="0"/>
          <w:numId w:val="9"/>
        </w:numPr>
        <w:spacing w:after="0" w:line="240" w:lineRule="auto"/>
        <w:rPr>
          <w:rFonts w:ascii="Times New Roman" w:hAnsi="Times New Roman" w:cs="Times New Roman"/>
          <w:b/>
          <w:bCs/>
          <w:sz w:val="24"/>
          <w:szCs w:val="24"/>
          <w:u w:val="single"/>
        </w:rPr>
      </w:pPr>
      <w:r w:rsidRPr="00AE35E8">
        <w:rPr>
          <w:rFonts w:ascii="Times New Roman" w:hAnsi="Times New Roman" w:cs="Times New Roman"/>
          <w:b/>
          <w:bCs/>
          <w:sz w:val="24"/>
          <w:szCs w:val="24"/>
          <w:u w:val="single"/>
        </w:rPr>
        <w:t>Timing of Response</w:t>
      </w:r>
      <w:r w:rsidRPr="00AE35E8">
        <w:rPr>
          <w:rFonts w:ascii="Times New Roman" w:hAnsi="Times New Roman" w:cs="Times New Roman"/>
          <w:sz w:val="24"/>
          <w:szCs w:val="24"/>
        </w:rPr>
        <w:t>:</w:t>
      </w:r>
      <w:r>
        <w:rPr>
          <w:rFonts w:ascii="Times New Roman" w:hAnsi="Times New Roman" w:cs="Times New Roman"/>
          <w:sz w:val="24"/>
          <w:szCs w:val="24"/>
        </w:rPr>
        <w:t xml:space="preserve">  Unless the employee and the District agree in writing to waive or extend the time limit, the District shall respond to the accommodation request as soon as practicable</w:t>
      </w:r>
      <w:r w:rsidR="004753AB">
        <w:rPr>
          <w:rFonts w:ascii="Times New Roman" w:hAnsi="Times New Roman" w:cs="Times New Roman"/>
          <w:sz w:val="24"/>
          <w:szCs w:val="24"/>
        </w:rPr>
        <w:t>,</w:t>
      </w:r>
      <w:r>
        <w:rPr>
          <w:rFonts w:ascii="Times New Roman" w:hAnsi="Times New Roman" w:cs="Times New Roman"/>
          <w:sz w:val="24"/>
          <w:szCs w:val="24"/>
        </w:rPr>
        <w:t xml:space="preserve"> but at least five days before the day on which the designated task is required to be performed.</w:t>
      </w:r>
    </w:p>
    <w:p w14:paraId="56F79067" w14:textId="77777777" w:rsidR="00565972" w:rsidRPr="00810272" w:rsidRDefault="00565972" w:rsidP="00565972">
      <w:pPr>
        <w:spacing w:after="0"/>
        <w:rPr>
          <w:rFonts w:ascii="Times New Roman" w:hAnsi="Times New Roman" w:cs="Times New Roman"/>
          <w:b/>
          <w:bCs/>
          <w:sz w:val="24"/>
          <w:szCs w:val="24"/>
        </w:rPr>
      </w:pPr>
    </w:p>
    <w:p w14:paraId="5E827D75" w14:textId="1D674933" w:rsidR="004E21E4" w:rsidRDefault="007C50A8" w:rsidP="00A51972">
      <w:pPr>
        <w:pStyle w:val="ListParagraph"/>
        <w:numPr>
          <w:ilvl w:val="0"/>
          <w:numId w:val="3"/>
        </w:numPr>
        <w:spacing w:after="0" w:line="240" w:lineRule="auto"/>
        <w:rPr>
          <w:rFonts w:ascii="Times New Roman" w:hAnsi="Times New Roman" w:cs="Times New Roman"/>
          <w:sz w:val="24"/>
          <w:szCs w:val="24"/>
        </w:rPr>
      </w:pPr>
      <w:r w:rsidRPr="00E00D9F">
        <w:rPr>
          <w:rFonts w:ascii="Times New Roman" w:hAnsi="Times New Roman" w:cs="Times New Roman"/>
          <w:b/>
          <w:bCs/>
          <w:sz w:val="24"/>
          <w:szCs w:val="24"/>
          <w:u w:val="single"/>
        </w:rPr>
        <w:t xml:space="preserve">Providing </w:t>
      </w:r>
      <w:r w:rsidR="004E21E4">
        <w:rPr>
          <w:rFonts w:ascii="Times New Roman" w:hAnsi="Times New Roman" w:cs="Times New Roman"/>
          <w:b/>
          <w:bCs/>
          <w:sz w:val="24"/>
          <w:szCs w:val="24"/>
          <w:u w:val="single"/>
        </w:rPr>
        <w:t xml:space="preserve">a </w:t>
      </w:r>
      <w:r w:rsidRPr="00E00D9F">
        <w:rPr>
          <w:rFonts w:ascii="Times New Roman" w:hAnsi="Times New Roman" w:cs="Times New Roman"/>
          <w:b/>
          <w:bCs/>
          <w:sz w:val="24"/>
          <w:szCs w:val="24"/>
          <w:u w:val="single"/>
        </w:rPr>
        <w:t>Religious Accommodation</w:t>
      </w:r>
      <w:r w:rsidRPr="00E00D9F">
        <w:rPr>
          <w:rFonts w:ascii="Times New Roman" w:hAnsi="Times New Roman" w:cs="Times New Roman"/>
          <w:b/>
          <w:bCs/>
          <w:sz w:val="24"/>
          <w:szCs w:val="24"/>
        </w:rPr>
        <w:t xml:space="preserve">: </w:t>
      </w:r>
      <w:r w:rsidR="00F467B1" w:rsidRPr="00E00D9F">
        <w:rPr>
          <w:rFonts w:ascii="Times New Roman" w:hAnsi="Times New Roman" w:cs="Times New Roman"/>
          <w:b/>
          <w:bCs/>
          <w:sz w:val="24"/>
          <w:szCs w:val="24"/>
        </w:rPr>
        <w:t xml:space="preserve"> </w:t>
      </w:r>
      <w:r w:rsidR="00F467B1" w:rsidRPr="00E00D9F">
        <w:rPr>
          <w:rFonts w:ascii="Times New Roman" w:hAnsi="Times New Roman" w:cs="Times New Roman"/>
          <w:sz w:val="24"/>
          <w:szCs w:val="24"/>
        </w:rPr>
        <w:t xml:space="preserve">A reasonable accommodation is a solution that eliminates the conflict between the employee’s </w:t>
      </w:r>
      <w:r w:rsidR="00424062">
        <w:rPr>
          <w:rFonts w:ascii="Times New Roman" w:hAnsi="Times New Roman" w:cs="Times New Roman"/>
          <w:sz w:val="24"/>
          <w:szCs w:val="24"/>
        </w:rPr>
        <w:t xml:space="preserve">sincerely held </w:t>
      </w:r>
      <w:r w:rsidR="00F467B1" w:rsidRPr="00E00D9F">
        <w:rPr>
          <w:rFonts w:ascii="Times New Roman" w:hAnsi="Times New Roman" w:cs="Times New Roman"/>
          <w:sz w:val="24"/>
          <w:szCs w:val="24"/>
        </w:rPr>
        <w:t>religious beliefs and the employee’s work require</w:t>
      </w:r>
      <w:r w:rsidR="004E21E4">
        <w:rPr>
          <w:rFonts w:ascii="Times New Roman" w:hAnsi="Times New Roman" w:cs="Times New Roman"/>
          <w:sz w:val="24"/>
          <w:szCs w:val="24"/>
        </w:rPr>
        <w:t>ments</w:t>
      </w:r>
      <w:r w:rsidR="00F467B1" w:rsidRPr="00E00D9F">
        <w:rPr>
          <w:rFonts w:ascii="Times New Roman" w:hAnsi="Times New Roman" w:cs="Times New Roman"/>
          <w:sz w:val="24"/>
          <w:szCs w:val="24"/>
        </w:rPr>
        <w:t xml:space="preserve">.  </w:t>
      </w:r>
    </w:p>
    <w:p w14:paraId="4A80062F" w14:textId="77777777" w:rsidR="004E21E4" w:rsidRDefault="004E21E4" w:rsidP="004E21E4">
      <w:pPr>
        <w:pStyle w:val="ListParagraph"/>
        <w:spacing w:after="0" w:line="240" w:lineRule="auto"/>
        <w:ind w:left="1080"/>
        <w:rPr>
          <w:rFonts w:ascii="Times New Roman" w:hAnsi="Times New Roman" w:cs="Times New Roman"/>
          <w:sz w:val="24"/>
          <w:szCs w:val="24"/>
        </w:rPr>
      </w:pPr>
    </w:p>
    <w:p w14:paraId="7FF93DD9" w14:textId="7EB68EB2" w:rsidR="007C50A8" w:rsidRPr="00E66D0F" w:rsidRDefault="004E21E4" w:rsidP="00E66D0F">
      <w:pPr>
        <w:pStyle w:val="ListParagraph"/>
        <w:numPr>
          <w:ilvl w:val="0"/>
          <w:numId w:val="10"/>
        </w:numPr>
        <w:spacing w:after="0" w:line="240" w:lineRule="auto"/>
        <w:rPr>
          <w:rFonts w:ascii="Times New Roman" w:hAnsi="Times New Roman" w:cs="Times New Roman"/>
          <w:sz w:val="24"/>
          <w:szCs w:val="24"/>
        </w:rPr>
      </w:pPr>
      <w:r w:rsidRPr="00E66D0F">
        <w:rPr>
          <w:rFonts w:ascii="Times New Roman" w:hAnsi="Times New Roman" w:cs="Times New Roman"/>
          <w:b/>
          <w:bCs/>
          <w:sz w:val="24"/>
          <w:szCs w:val="24"/>
          <w:u w:val="single"/>
        </w:rPr>
        <w:t>Procedure</w:t>
      </w:r>
      <w:r w:rsidRPr="00E66D0F">
        <w:rPr>
          <w:rFonts w:ascii="Times New Roman" w:hAnsi="Times New Roman" w:cs="Times New Roman"/>
          <w:sz w:val="24"/>
          <w:szCs w:val="24"/>
        </w:rPr>
        <w:t xml:space="preserve">:  </w:t>
      </w:r>
      <w:r w:rsidR="007C50A8" w:rsidRPr="00E66D0F">
        <w:rPr>
          <w:rFonts w:ascii="Times New Roman" w:hAnsi="Times New Roman" w:cs="Times New Roman"/>
          <w:sz w:val="24"/>
          <w:szCs w:val="24"/>
        </w:rPr>
        <w:t xml:space="preserve">The immediate supervisor will evaluate the </w:t>
      </w:r>
      <w:r w:rsidRPr="00E66D0F">
        <w:rPr>
          <w:rFonts w:ascii="Times New Roman" w:hAnsi="Times New Roman" w:cs="Times New Roman"/>
          <w:sz w:val="24"/>
          <w:szCs w:val="24"/>
        </w:rPr>
        <w:t xml:space="preserve">accommodation </w:t>
      </w:r>
      <w:r w:rsidR="007C50A8" w:rsidRPr="00E66D0F">
        <w:rPr>
          <w:rFonts w:ascii="Times New Roman" w:hAnsi="Times New Roman" w:cs="Times New Roman"/>
          <w:sz w:val="24"/>
          <w:szCs w:val="24"/>
        </w:rPr>
        <w:t>request</w:t>
      </w:r>
      <w:r w:rsidR="00F467B1" w:rsidRPr="00E66D0F">
        <w:rPr>
          <w:rFonts w:ascii="Times New Roman" w:hAnsi="Times New Roman" w:cs="Times New Roman"/>
          <w:sz w:val="24"/>
          <w:szCs w:val="24"/>
        </w:rPr>
        <w:t>,</w:t>
      </w:r>
      <w:r w:rsidR="007C50A8" w:rsidRPr="00E66D0F">
        <w:rPr>
          <w:rFonts w:ascii="Times New Roman" w:hAnsi="Times New Roman" w:cs="Times New Roman"/>
          <w:sz w:val="24"/>
          <w:szCs w:val="24"/>
        </w:rPr>
        <w:t xml:space="preserve"> consider whether a work conflict exists due to a sincerely held religious belief</w:t>
      </w:r>
      <w:r w:rsidRPr="00E66D0F">
        <w:rPr>
          <w:rFonts w:ascii="Times New Roman" w:hAnsi="Times New Roman" w:cs="Times New Roman"/>
          <w:sz w:val="24"/>
          <w:szCs w:val="24"/>
        </w:rPr>
        <w:t xml:space="preserve">, </w:t>
      </w:r>
      <w:r w:rsidR="007C50A8" w:rsidRPr="00E66D0F">
        <w:rPr>
          <w:rFonts w:ascii="Times New Roman" w:hAnsi="Times New Roman" w:cs="Times New Roman"/>
          <w:sz w:val="24"/>
          <w:szCs w:val="24"/>
        </w:rPr>
        <w:t xml:space="preserve">and </w:t>
      </w:r>
      <w:r w:rsidRPr="00E66D0F">
        <w:rPr>
          <w:rFonts w:ascii="Times New Roman" w:hAnsi="Times New Roman" w:cs="Times New Roman"/>
          <w:sz w:val="24"/>
          <w:szCs w:val="24"/>
        </w:rPr>
        <w:t xml:space="preserve">consider </w:t>
      </w:r>
      <w:r w:rsidR="007C50A8" w:rsidRPr="00E66D0F">
        <w:rPr>
          <w:rFonts w:ascii="Times New Roman" w:hAnsi="Times New Roman" w:cs="Times New Roman"/>
          <w:sz w:val="24"/>
          <w:szCs w:val="24"/>
        </w:rPr>
        <w:t>whether a</w:t>
      </w:r>
      <w:r w:rsidR="004753AB">
        <w:rPr>
          <w:rFonts w:ascii="Times New Roman" w:hAnsi="Times New Roman" w:cs="Times New Roman"/>
          <w:sz w:val="24"/>
          <w:szCs w:val="24"/>
        </w:rPr>
        <w:t xml:space="preserve"> </w:t>
      </w:r>
      <w:r w:rsidR="004753AB" w:rsidRPr="00E66D0F">
        <w:rPr>
          <w:rFonts w:ascii="Times New Roman" w:hAnsi="Times New Roman" w:cs="Times New Roman"/>
          <w:sz w:val="24"/>
          <w:szCs w:val="24"/>
        </w:rPr>
        <w:t>reasonable</w:t>
      </w:r>
      <w:r w:rsidR="007C50A8" w:rsidRPr="00E66D0F">
        <w:rPr>
          <w:rFonts w:ascii="Times New Roman" w:hAnsi="Times New Roman" w:cs="Times New Roman"/>
          <w:sz w:val="24"/>
          <w:szCs w:val="24"/>
        </w:rPr>
        <w:t xml:space="preserve"> accommodation is available</w:t>
      </w:r>
      <w:r w:rsidR="008C0E56" w:rsidRPr="00E66D0F">
        <w:rPr>
          <w:rFonts w:ascii="Times New Roman" w:hAnsi="Times New Roman" w:cs="Times New Roman"/>
          <w:sz w:val="24"/>
          <w:szCs w:val="24"/>
        </w:rPr>
        <w:t xml:space="preserve"> that would not create an undue hardship on</w:t>
      </w:r>
      <w:r w:rsidR="001E42AE" w:rsidRPr="00E66D0F">
        <w:rPr>
          <w:rFonts w:ascii="Times New Roman" w:hAnsi="Times New Roman" w:cs="Times New Roman"/>
          <w:sz w:val="24"/>
          <w:szCs w:val="24"/>
        </w:rPr>
        <w:t xml:space="preserve"> the District.  An accommodation may involve a change</w:t>
      </w:r>
      <w:r w:rsidRPr="00E66D0F">
        <w:rPr>
          <w:rFonts w:ascii="Times New Roman" w:hAnsi="Times New Roman" w:cs="Times New Roman"/>
          <w:sz w:val="24"/>
          <w:szCs w:val="24"/>
        </w:rPr>
        <w:t>d</w:t>
      </w:r>
      <w:r w:rsidR="001E42AE" w:rsidRPr="00E66D0F">
        <w:rPr>
          <w:rFonts w:ascii="Times New Roman" w:hAnsi="Times New Roman" w:cs="Times New Roman"/>
          <w:sz w:val="24"/>
          <w:szCs w:val="24"/>
        </w:rPr>
        <w:t xml:space="preserve"> </w:t>
      </w:r>
      <w:r w:rsidR="00B62F15">
        <w:rPr>
          <w:rFonts w:ascii="Times New Roman" w:hAnsi="Times New Roman" w:cs="Times New Roman"/>
          <w:sz w:val="24"/>
          <w:szCs w:val="24"/>
        </w:rPr>
        <w:t>task</w:t>
      </w:r>
      <w:r w:rsidRPr="00E66D0F">
        <w:rPr>
          <w:rFonts w:ascii="Times New Roman" w:hAnsi="Times New Roman" w:cs="Times New Roman"/>
          <w:sz w:val="24"/>
          <w:szCs w:val="24"/>
        </w:rPr>
        <w:t xml:space="preserve"> assignment</w:t>
      </w:r>
      <w:r w:rsidR="001E42AE" w:rsidRPr="00E66D0F">
        <w:rPr>
          <w:rFonts w:ascii="Times New Roman" w:hAnsi="Times New Roman" w:cs="Times New Roman"/>
          <w:sz w:val="24"/>
          <w:szCs w:val="24"/>
        </w:rPr>
        <w:t>,</w:t>
      </w:r>
      <w:r w:rsidRPr="00E66D0F">
        <w:rPr>
          <w:rFonts w:ascii="Times New Roman" w:hAnsi="Times New Roman" w:cs="Times New Roman"/>
          <w:sz w:val="24"/>
          <w:szCs w:val="24"/>
        </w:rPr>
        <w:t xml:space="preserve"> a</w:t>
      </w:r>
      <w:r w:rsidR="00F467B1" w:rsidRPr="00E66D0F">
        <w:rPr>
          <w:rFonts w:ascii="Times New Roman" w:hAnsi="Times New Roman" w:cs="Times New Roman"/>
          <w:sz w:val="24"/>
          <w:szCs w:val="24"/>
        </w:rPr>
        <w:t xml:space="preserve"> work schedule modification, </w:t>
      </w:r>
      <w:r w:rsidRPr="00E66D0F">
        <w:rPr>
          <w:rFonts w:ascii="Times New Roman" w:hAnsi="Times New Roman" w:cs="Times New Roman"/>
          <w:sz w:val="24"/>
          <w:szCs w:val="24"/>
        </w:rPr>
        <w:t>th</w:t>
      </w:r>
      <w:r w:rsidR="00244EF6">
        <w:rPr>
          <w:rFonts w:ascii="Times New Roman" w:hAnsi="Times New Roman" w:cs="Times New Roman"/>
          <w:sz w:val="24"/>
          <w:szCs w:val="24"/>
        </w:rPr>
        <w:t>e</w:t>
      </w:r>
      <w:r w:rsidRPr="00E66D0F">
        <w:rPr>
          <w:rFonts w:ascii="Times New Roman" w:hAnsi="Times New Roman" w:cs="Times New Roman"/>
          <w:sz w:val="24"/>
          <w:szCs w:val="24"/>
        </w:rPr>
        <w:t xml:space="preserve"> </w:t>
      </w:r>
      <w:r w:rsidR="001E42AE" w:rsidRPr="00E66D0F">
        <w:rPr>
          <w:rFonts w:ascii="Times New Roman" w:hAnsi="Times New Roman" w:cs="Times New Roman"/>
          <w:sz w:val="24"/>
          <w:szCs w:val="24"/>
        </w:rPr>
        <w:t>us</w:t>
      </w:r>
      <w:r w:rsidRPr="00E66D0F">
        <w:rPr>
          <w:rFonts w:ascii="Times New Roman" w:hAnsi="Times New Roman" w:cs="Times New Roman"/>
          <w:sz w:val="24"/>
          <w:szCs w:val="24"/>
        </w:rPr>
        <w:t>e</w:t>
      </w:r>
      <w:r w:rsidR="001E42AE" w:rsidRPr="00E66D0F">
        <w:rPr>
          <w:rFonts w:ascii="Times New Roman" w:hAnsi="Times New Roman" w:cs="Times New Roman"/>
          <w:sz w:val="24"/>
          <w:szCs w:val="24"/>
        </w:rPr>
        <w:t xml:space="preserve"> </w:t>
      </w:r>
      <w:r w:rsidRPr="00E66D0F">
        <w:rPr>
          <w:rFonts w:ascii="Times New Roman" w:hAnsi="Times New Roman" w:cs="Times New Roman"/>
          <w:sz w:val="24"/>
          <w:szCs w:val="24"/>
        </w:rPr>
        <w:t xml:space="preserve">of </w:t>
      </w:r>
      <w:r w:rsidR="001E42AE" w:rsidRPr="00E66D0F">
        <w:rPr>
          <w:rFonts w:ascii="Times New Roman" w:hAnsi="Times New Roman" w:cs="Times New Roman"/>
          <w:sz w:val="24"/>
          <w:szCs w:val="24"/>
        </w:rPr>
        <w:t xml:space="preserve">paid leave or leave without pay, an exception to the dress and appearance code </w:t>
      </w:r>
      <w:r w:rsidR="00F467B1" w:rsidRPr="00E66D0F">
        <w:rPr>
          <w:rFonts w:ascii="Times New Roman" w:hAnsi="Times New Roman" w:cs="Times New Roman"/>
          <w:sz w:val="24"/>
          <w:szCs w:val="24"/>
        </w:rPr>
        <w:t>that</w:t>
      </w:r>
      <w:r w:rsidR="001E42AE" w:rsidRPr="00E66D0F">
        <w:rPr>
          <w:rFonts w:ascii="Times New Roman" w:hAnsi="Times New Roman" w:cs="Times New Roman"/>
          <w:sz w:val="24"/>
          <w:szCs w:val="24"/>
        </w:rPr>
        <w:t xml:space="preserve"> does not affect safety, or </w:t>
      </w:r>
      <w:r w:rsidR="00424062">
        <w:rPr>
          <w:rFonts w:ascii="Times New Roman" w:hAnsi="Times New Roman" w:cs="Times New Roman"/>
          <w:sz w:val="24"/>
          <w:szCs w:val="24"/>
        </w:rPr>
        <w:t xml:space="preserve">a modification of </w:t>
      </w:r>
      <w:r w:rsidR="001E42AE" w:rsidRPr="00E66D0F">
        <w:rPr>
          <w:rFonts w:ascii="Times New Roman" w:hAnsi="Times New Roman" w:cs="Times New Roman"/>
          <w:sz w:val="24"/>
          <w:szCs w:val="24"/>
        </w:rPr>
        <w:t xml:space="preserve">other aspects of employment.  Depending on the type of conflict and </w:t>
      </w:r>
      <w:r w:rsidR="001E235E" w:rsidRPr="00E66D0F">
        <w:rPr>
          <w:rFonts w:ascii="Times New Roman" w:hAnsi="Times New Roman" w:cs="Times New Roman"/>
          <w:sz w:val="24"/>
          <w:szCs w:val="24"/>
        </w:rPr>
        <w:t xml:space="preserve">the </w:t>
      </w:r>
      <w:r w:rsidR="001E42AE" w:rsidRPr="00E66D0F">
        <w:rPr>
          <w:rFonts w:ascii="Times New Roman" w:hAnsi="Times New Roman" w:cs="Times New Roman"/>
          <w:sz w:val="24"/>
          <w:szCs w:val="24"/>
        </w:rPr>
        <w:t>suggested accommodation, the supervisor may confer with his or her manager and with the human resource</w:t>
      </w:r>
      <w:r w:rsidR="00424062">
        <w:rPr>
          <w:rFonts w:ascii="Times New Roman" w:hAnsi="Times New Roman" w:cs="Times New Roman"/>
          <w:sz w:val="24"/>
          <w:szCs w:val="24"/>
        </w:rPr>
        <w:t>s</w:t>
      </w:r>
      <w:r w:rsidR="001E42AE" w:rsidRPr="00E66D0F">
        <w:rPr>
          <w:rFonts w:ascii="Times New Roman" w:hAnsi="Times New Roman" w:cs="Times New Roman"/>
          <w:sz w:val="24"/>
          <w:szCs w:val="24"/>
        </w:rPr>
        <w:t xml:space="preserve"> </w:t>
      </w:r>
      <w:r w:rsidR="001E235E" w:rsidRPr="00E66D0F">
        <w:rPr>
          <w:rFonts w:ascii="Times New Roman" w:hAnsi="Times New Roman" w:cs="Times New Roman"/>
          <w:sz w:val="24"/>
          <w:szCs w:val="24"/>
        </w:rPr>
        <w:t>office</w:t>
      </w:r>
      <w:r w:rsidR="001E42AE" w:rsidRPr="00E66D0F">
        <w:rPr>
          <w:rFonts w:ascii="Times New Roman" w:hAnsi="Times New Roman" w:cs="Times New Roman"/>
          <w:sz w:val="24"/>
          <w:szCs w:val="24"/>
        </w:rPr>
        <w:t xml:space="preserve"> or the chief executive officer of the District.</w:t>
      </w:r>
    </w:p>
    <w:p w14:paraId="0F7E4662" w14:textId="77777777" w:rsidR="006F6BEE" w:rsidRPr="00F467B1" w:rsidRDefault="006F6BEE" w:rsidP="00694071">
      <w:pPr>
        <w:pStyle w:val="ListParagraph"/>
        <w:spacing w:after="0"/>
        <w:ind w:left="1080"/>
        <w:rPr>
          <w:rFonts w:ascii="Times New Roman" w:hAnsi="Times New Roman" w:cs="Times New Roman"/>
          <w:sz w:val="24"/>
          <w:szCs w:val="24"/>
        </w:rPr>
      </w:pPr>
    </w:p>
    <w:p w14:paraId="5103E16E" w14:textId="3788D7BA" w:rsidR="001E42AE" w:rsidRDefault="001E42AE" w:rsidP="00E66D0F">
      <w:pPr>
        <w:pStyle w:val="ListParagraph"/>
        <w:numPr>
          <w:ilvl w:val="1"/>
          <w:numId w:val="10"/>
        </w:numPr>
        <w:spacing w:after="0"/>
        <w:rPr>
          <w:rFonts w:ascii="Times New Roman" w:hAnsi="Times New Roman" w:cs="Times New Roman"/>
          <w:sz w:val="24"/>
          <w:szCs w:val="24"/>
        </w:rPr>
      </w:pPr>
      <w:r w:rsidRPr="00F467B1">
        <w:rPr>
          <w:rFonts w:ascii="Times New Roman" w:hAnsi="Times New Roman" w:cs="Times New Roman"/>
          <w:b/>
          <w:bCs/>
          <w:sz w:val="24"/>
          <w:szCs w:val="24"/>
          <w:u w:val="single"/>
        </w:rPr>
        <w:t>Meeting</w:t>
      </w:r>
      <w:r w:rsidRPr="00F467B1">
        <w:rPr>
          <w:rFonts w:ascii="Times New Roman" w:hAnsi="Times New Roman" w:cs="Times New Roman"/>
          <w:b/>
          <w:bCs/>
          <w:sz w:val="24"/>
          <w:szCs w:val="24"/>
        </w:rPr>
        <w:t>:</w:t>
      </w:r>
      <w:r w:rsidR="00F467B1" w:rsidRPr="00F467B1">
        <w:rPr>
          <w:rFonts w:ascii="Times New Roman" w:hAnsi="Times New Roman" w:cs="Times New Roman"/>
          <w:b/>
          <w:bCs/>
          <w:sz w:val="24"/>
          <w:szCs w:val="24"/>
        </w:rPr>
        <w:t xml:space="preserve">  </w:t>
      </w:r>
      <w:r w:rsidRPr="00F467B1">
        <w:rPr>
          <w:rFonts w:ascii="Times New Roman" w:hAnsi="Times New Roman" w:cs="Times New Roman"/>
          <w:sz w:val="24"/>
          <w:szCs w:val="24"/>
        </w:rPr>
        <w:t xml:space="preserve">The supervisor and </w:t>
      </w:r>
      <w:r w:rsidR="00F467B1">
        <w:rPr>
          <w:rFonts w:ascii="Times New Roman" w:hAnsi="Times New Roman" w:cs="Times New Roman"/>
          <w:sz w:val="24"/>
          <w:szCs w:val="24"/>
        </w:rPr>
        <w:t xml:space="preserve">the </w:t>
      </w:r>
      <w:r w:rsidRPr="00F467B1">
        <w:rPr>
          <w:rFonts w:ascii="Times New Roman" w:hAnsi="Times New Roman" w:cs="Times New Roman"/>
          <w:sz w:val="24"/>
          <w:szCs w:val="24"/>
        </w:rPr>
        <w:t xml:space="preserve">employee will meet to discuss the request and </w:t>
      </w:r>
      <w:r w:rsidR="00F467B1">
        <w:rPr>
          <w:rFonts w:ascii="Times New Roman" w:hAnsi="Times New Roman" w:cs="Times New Roman"/>
          <w:sz w:val="24"/>
          <w:szCs w:val="24"/>
        </w:rPr>
        <w:t>a</w:t>
      </w:r>
      <w:r w:rsidRPr="00F467B1">
        <w:rPr>
          <w:rFonts w:ascii="Times New Roman" w:hAnsi="Times New Roman" w:cs="Times New Roman"/>
          <w:sz w:val="24"/>
          <w:szCs w:val="24"/>
        </w:rPr>
        <w:t xml:space="preserve"> decision on an accommodation. If the </w:t>
      </w:r>
      <w:r w:rsidR="00B62F15">
        <w:rPr>
          <w:rFonts w:ascii="Times New Roman" w:hAnsi="Times New Roman" w:cs="Times New Roman"/>
          <w:sz w:val="24"/>
          <w:szCs w:val="24"/>
        </w:rPr>
        <w:t xml:space="preserve">supervisor agrees to the requested accommodation or the </w:t>
      </w:r>
      <w:r w:rsidRPr="00F467B1">
        <w:rPr>
          <w:rFonts w:ascii="Times New Roman" w:hAnsi="Times New Roman" w:cs="Times New Roman"/>
          <w:sz w:val="24"/>
          <w:szCs w:val="24"/>
        </w:rPr>
        <w:t xml:space="preserve">employee accepts </w:t>
      </w:r>
      <w:r w:rsidR="00B62F15">
        <w:rPr>
          <w:rFonts w:ascii="Times New Roman" w:hAnsi="Times New Roman" w:cs="Times New Roman"/>
          <w:sz w:val="24"/>
          <w:szCs w:val="24"/>
        </w:rPr>
        <w:t>a</w:t>
      </w:r>
      <w:r w:rsidRPr="00F467B1">
        <w:rPr>
          <w:rFonts w:ascii="Times New Roman" w:hAnsi="Times New Roman" w:cs="Times New Roman"/>
          <w:sz w:val="24"/>
          <w:szCs w:val="24"/>
        </w:rPr>
        <w:t xml:space="preserve"> religious accommodation</w:t>
      </w:r>
      <w:r w:rsidR="00B62F15">
        <w:rPr>
          <w:rFonts w:ascii="Times New Roman" w:hAnsi="Times New Roman" w:cs="Times New Roman"/>
          <w:sz w:val="24"/>
          <w:szCs w:val="24"/>
        </w:rPr>
        <w:t xml:space="preserve"> </w:t>
      </w:r>
      <w:r w:rsidR="00B62F15" w:rsidRPr="00F467B1">
        <w:rPr>
          <w:rFonts w:ascii="Times New Roman" w:hAnsi="Times New Roman" w:cs="Times New Roman"/>
          <w:sz w:val="24"/>
          <w:szCs w:val="24"/>
        </w:rPr>
        <w:t>proposed</w:t>
      </w:r>
      <w:r w:rsidR="00B62F15">
        <w:rPr>
          <w:rFonts w:ascii="Times New Roman" w:hAnsi="Times New Roman" w:cs="Times New Roman"/>
          <w:sz w:val="24"/>
          <w:szCs w:val="24"/>
        </w:rPr>
        <w:t xml:space="preserve"> by the supervisor,</w:t>
      </w:r>
      <w:r w:rsidRPr="00F467B1">
        <w:rPr>
          <w:rFonts w:ascii="Times New Roman" w:hAnsi="Times New Roman" w:cs="Times New Roman"/>
          <w:sz w:val="24"/>
          <w:szCs w:val="24"/>
        </w:rPr>
        <w:t xml:space="preserve"> the supervisor will implement the </w:t>
      </w:r>
      <w:r w:rsidR="00B62F15">
        <w:rPr>
          <w:rFonts w:ascii="Times New Roman" w:hAnsi="Times New Roman" w:cs="Times New Roman"/>
          <w:sz w:val="24"/>
          <w:szCs w:val="24"/>
        </w:rPr>
        <w:t>accommodation</w:t>
      </w:r>
      <w:r w:rsidRPr="00F467B1">
        <w:rPr>
          <w:rFonts w:ascii="Times New Roman" w:hAnsi="Times New Roman" w:cs="Times New Roman"/>
          <w:sz w:val="24"/>
          <w:szCs w:val="24"/>
        </w:rPr>
        <w:t xml:space="preserve">.  </w:t>
      </w:r>
    </w:p>
    <w:p w14:paraId="6B83220E" w14:textId="77777777" w:rsidR="00F467B1" w:rsidRPr="00F467B1" w:rsidRDefault="00F467B1" w:rsidP="00F467B1">
      <w:pPr>
        <w:pStyle w:val="ListParagraph"/>
        <w:spacing w:after="0"/>
        <w:ind w:left="1440"/>
        <w:rPr>
          <w:rFonts w:ascii="Times New Roman" w:hAnsi="Times New Roman" w:cs="Times New Roman"/>
          <w:sz w:val="24"/>
          <w:szCs w:val="24"/>
        </w:rPr>
      </w:pPr>
    </w:p>
    <w:p w14:paraId="55E32BE8" w14:textId="1D478BD7" w:rsidR="00ED71CF" w:rsidRPr="00ED71CF" w:rsidRDefault="00D04948" w:rsidP="001E55BE">
      <w:pPr>
        <w:pStyle w:val="ListParagraph"/>
        <w:numPr>
          <w:ilvl w:val="1"/>
          <w:numId w:val="10"/>
        </w:numPr>
        <w:spacing w:after="0"/>
        <w:rPr>
          <w:rFonts w:ascii="Times New Roman" w:hAnsi="Times New Roman" w:cs="Times New Roman"/>
          <w:b/>
          <w:bCs/>
          <w:sz w:val="24"/>
          <w:szCs w:val="24"/>
        </w:rPr>
      </w:pPr>
      <w:r w:rsidRPr="00810272">
        <w:rPr>
          <w:rFonts w:ascii="Times New Roman" w:hAnsi="Times New Roman" w:cs="Times New Roman"/>
          <w:b/>
          <w:bCs/>
          <w:sz w:val="24"/>
          <w:szCs w:val="24"/>
          <w:u w:val="single"/>
        </w:rPr>
        <w:t>Undue Hardship</w:t>
      </w:r>
      <w:r w:rsidRPr="00810272">
        <w:rPr>
          <w:rFonts w:ascii="Times New Roman" w:hAnsi="Times New Roman" w:cs="Times New Roman"/>
          <w:sz w:val="24"/>
          <w:szCs w:val="24"/>
        </w:rPr>
        <w:t>:</w:t>
      </w:r>
      <w:r w:rsidR="001E42AE" w:rsidRPr="00810272">
        <w:rPr>
          <w:rFonts w:ascii="Times New Roman" w:hAnsi="Times New Roman" w:cs="Times New Roman"/>
          <w:sz w:val="24"/>
          <w:szCs w:val="24"/>
        </w:rPr>
        <w:t xml:space="preserve"> </w:t>
      </w:r>
      <w:r w:rsidR="001E235E">
        <w:rPr>
          <w:rFonts w:ascii="Times New Roman" w:hAnsi="Times New Roman" w:cs="Times New Roman"/>
          <w:sz w:val="24"/>
          <w:szCs w:val="24"/>
        </w:rPr>
        <w:t xml:space="preserve"> </w:t>
      </w:r>
      <w:r w:rsidR="00E109F1">
        <w:rPr>
          <w:rFonts w:ascii="Times New Roman" w:hAnsi="Times New Roman" w:cs="Times New Roman"/>
          <w:sz w:val="24"/>
          <w:szCs w:val="24"/>
        </w:rPr>
        <w:t>An undue hardship may be created when the burden of granting an accommodation would result in substantially increased costs to the District</w:t>
      </w:r>
      <w:r w:rsidR="001E235E">
        <w:rPr>
          <w:rFonts w:ascii="Times New Roman" w:hAnsi="Times New Roman" w:cs="Times New Roman"/>
          <w:sz w:val="24"/>
          <w:szCs w:val="24"/>
        </w:rPr>
        <w:t>, disrupt the operation of the District</w:t>
      </w:r>
      <w:r w:rsidR="001C0134">
        <w:rPr>
          <w:rFonts w:ascii="Times New Roman" w:hAnsi="Times New Roman" w:cs="Times New Roman"/>
          <w:sz w:val="24"/>
          <w:szCs w:val="24"/>
        </w:rPr>
        <w:t>,</w:t>
      </w:r>
      <w:r w:rsidR="001E235E">
        <w:rPr>
          <w:rFonts w:ascii="Times New Roman" w:hAnsi="Times New Roman" w:cs="Times New Roman"/>
          <w:sz w:val="24"/>
          <w:szCs w:val="24"/>
        </w:rPr>
        <w:t xml:space="preserve"> or otherwise satisfy the statutory definition of an undue hardship</w:t>
      </w:r>
      <w:r w:rsidR="001C0134">
        <w:rPr>
          <w:rFonts w:ascii="Times New Roman" w:hAnsi="Times New Roman" w:cs="Times New Roman"/>
          <w:sz w:val="24"/>
          <w:szCs w:val="24"/>
        </w:rPr>
        <w:t xml:space="preserve"> as stated in S</w:t>
      </w:r>
      <w:r w:rsidR="007E38D7">
        <w:rPr>
          <w:rFonts w:ascii="Times New Roman" w:hAnsi="Times New Roman" w:cs="Times New Roman"/>
          <w:sz w:val="24"/>
          <w:szCs w:val="24"/>
        </w:rPr>
        <w:t>ubs</w:t>
      </w:r>
      <w:r w:rsidR="001C0134">
        <w:rPr>
          <w:rFonts w:ascii="Times New Roman" w:hAnsi="Times New Roman" w:cs="Times New Roman"/>
          <w:sz w:val="24"/>
          <w:szCs w:val="24"/>
        </w:rPr>
        <w:t>ection II.</w:t>
      </w:r>
      <w:r w:rsidR="00AE35E8">
        <w:rPr>
          <w:rFonts w:ascii="Times New Roman" w:hAnsi="Times New Roman" w:cs="Times New Roman"/>
          <w:sz w:val="24"/>
          <w:szCs w:val="24"/>
        </w:rPr>
        <w:t>3</w:t>
      </w:r>
      <w:r w:rsidR="001C0134">
        <w:rPr>
          <w:rFonts w:ascii="Times New Roman" w:hAnsi="Times New Roman" w:cs="Times New Roman"/>
          <w:sz w:val="24"/>
          <w:szCs w:val="24"/>
        </w:rPr>
        <w:t xml:space="preserve"> above</w:t>
      </w:r>
      <w:r w:rsidR="00E109F1">
        <w:rPr>
          <w:rFonts w:ascii="Times New Roman" w:hAnsi="Times New Roman" w:cs="Times New Roman"/>
          <w:sz w:val="24"/>
          <w:szCs w:val="24"/>
        </w:rPr>
        <w:t xml:space="preserve">.  Accommodations that </w:t>
      </w:r>
      <w:r w:rsidR="001C0134">
        <w:rPr>
          <w:rFonts w:ascii="Times New Roman" w:hAnsi="Times New Roman" w:cs="Times New Roman"/>
          <w:sz w:val="24"/>
          <w:szCs w:val="24"/>
        </w:rPr>
        <w:t>may</w:t>
      </w:r>
      <w:r w:rsidR="00E109F1">
        <w:rPr>
          <w:rFonts w:ascii="Times New Roman" w:hAnsi="Times New Roman" w:cs="Times New Roman"/>
          <w:sz w:val="24"/>
          <w:szCs w:val="24"/>
        </w:rPr>
        <w:t xml:space="preserve"> </w:t>
      </w:r>
      <w:r w:rsidR="001C0134">
        <w:rPr>
          <w:rFonts w:ascii="Times New Roman" w:hAnsi="Times New Roman" w:cs="Times New Roman"/>
          <w:sz w:val="24"/>
          <w:szCs w:val="24"/>
        </w:rPr>
        <w:t>im</w:t>
      </w:r>
      <w:r w:rsidR="00E109F1">
        <w:rPr>
          <w:rFonts w:ascii="Times New Roman" w:hAnsi="Times New Roman" w:cs="Times New Roman"/>
          <w:sz w:val="24"/>
          <w:szCs w:val="24"/>
        </w:rPr>
        <w:t>pose an undue hardship on the District include accommodations that would allow employees to impose their religious beliefs in a manner that discriminates against or harasses other employees</w:t>
      </w:r>
      <w:r w:rsidR="00ED71CF">
        <w:rPr>
          <w:rFonts w:ascii="Times New Roman" w:hAnsi="Times New Roman" w:cs="Times New Roman"/>
          <w:sz w:val="24"/>
          <w:szCs w:val="24"/>
        </w:rPr>
        <w:t>,</w:t>
      </w:r>
      <w:r w:rsidR="00E109F1">
        <w:rPr>
          <w:rFonts w:ascii="Times New Roman" w:hAnsi="Times New Roman" w:cs="Times New Roman"/>
          <w:sz w:val="24"/>
          <w:szCs w:val="24"/>
        </w:rPr>
        <w:t xml:space="preserve"> violate</w:t>
      </w:r>
      <w:r w:rsidR="00ED71CF">
        <w:rPr>
          <w:rFonts w:ascii="Times New Roman" w:hAnsi="Times New Roman" w:cs="Times New Roman"/>
          <w:sz w:val="24"/>
          <w:szCs w:val="24"/>
        </w:rPr>
        <w:t>s</w:t>
      </w:r>
      <w:r w:rsidR="00E109F1">
        <w:rPr>
          <w:rFonts w:ascii="Times New Roman" w:hAnsi="Times New Roman" w:cs="Times New Roman"/>
          <w:sz w:val="24"/>
          <w:szCs w:val="24"/>
        </w:rPr>
        <w:t xml:space="preserve"> safety protocols</w:t>
      </w:r>
      <w:r w:rsidR="00ED71CF">
        <w:rPr>
          <w:rFonts w:ascii="Times New Roman" w:hAnsi="Times New Roman" w:cs="Times New Roman"/>
          <w:sz w:val="24"/>
          <w:szCs w:val="24"/>
        </w:rPr>
        <w:t>,</w:t>
      </w:r>
      <w:r w:rsidR="00E109F1">
        <w:rPr>
          <w:rFonts w:ascii="Times New Roman" w:hAnsi="Times New Roman" w:cs="Times New Roman"/>
          <w:sz w:val="24"/>
          <w:szCs w:val="24"/>
        </w:rPr>
        <w:t xml:space="preserve"> or create</w:t>
      </w:r>
      <w:r w:rsidR="00ED71CF">
        <w:rPr>
          <w:rFonts w:ascii="Times New Roman" w:hAnsi="Times New Roman" w:cs="Times New Roman"/>
          <w:sz w:val="24"/>
          <w:szCs w:val="24"/>
        </w:rPr>
        <w:t>s</w:t>
      </w:r>
      <w:r w:rsidR="00E109F1">
        <w:rPr>
          <w:rFonts w:ascii="Times New Roman" w:hAnsi="Times New Roman" w:cs="Times New Roman"/>
          <w:sz w:val="24"/>
          <w:szCs w:val="24"/>
        </w:rPr>
        <w:t xml:space="preserve"> or exacerbate</w:t>
      </w:r>
      <w:r w:rsidR="00ED71CF">
        <w:rPr>
          <w:rFonts w:ascii="Times New Roman" w:hAnsi="Times New Roman" w:cs="Times New Roman"/>
          <w:sz w:val="24"/>
          <w:szCs w:val="24"/>
        </w:rPr>
        <w:t>s</w:t>
      </w:r>
      <w:r w:rsidR="00E109F1">
        <w:rPr>
          <w:rFonts w:ascii="Times New Roman" w:hAnsi="Times New Roman" w:cs="Times New Roman"/>
          <w:sz w:val="24"/>
          <w:szCs w:val="24"/>
        </w:rPr>
        <w:t xml:space="preserve"> security risks.  </w:t>
      </w:r>
    </w:p>
    <w:p w14:paraId="07183B2D" w14:textId="77777777" w:rsidR="00ED71CF" w:rsidRPr="00ED71CF" w:rsidRDefault="00ED71CF" w:rsidP="00ED71CF">
      <w:pPr>
        <w:pStyle w:val="ListParagraph"/>
        <w:rPr>
          <w:rFonts w:ascii="Times New Roman" w:hAnsi="Times New Roman" w:cs="Times New Roman"/>
          <w:sz w:val="24"/>
          <w:szCs w:val="24"/>
        </w:rPr>
      </w:pPr>
    </w:p>
    <w:p w14:paraId="3A992057" w14:textId="2CE49C7A" w:rsidR="00ED71CF" w:rsidRPr="00ED71CF" w:rsidRDefault="00E109F1" w:rsidP="00E66D0F">
      <w:pPr>
        <w:pStyle w:val="ListParagraph"/>
        <w:numPr>
          <w:ilvl w:val="2"/>
          <w:numId w:val="10"/>
        </w:numPr>
        <w:spacing w:after="0"/>
        <w:rPr>
          <w:rFonts w:ascii="Times New Roman" w:hAnsi="Times New Roman" w:cs="Times New Roman"/>
          <w:b/>
          <w:bCs/>
          <w:sz w:val="24"/>
          <w:szCs w:val="24"/>
        </w:rPr>
      </w:pPr>
      <w:r>
        <w:rPr>
          <w:rFonts w:ascii="Times New Roman" w:hAnsi="Times New Roman" w:cs="Times New Roman"/>
          <w:sz w:val="24"/>
          <w:szCs w:val="24"/>
        </w:rPr>
        <w:t xml:space="preserve">Whether an accommodation would constitute an undue hardship is to be determined on a case-by-case basis, considering factors listed in Section </w:t>
      </w:r>
      <w:r w:rsidR="00ED71CF">
        <w:rPr>
          <w:rFonts w:ascii="Times New Roman" w:hAnsi="Times New Roman" w:cs="Times New Roman"/>
          <w:sz w:val="24"/>
          <w:szCs w:val="24"/>
        </w:rPr>
        <w:t>II.</w:t>
      </w:r>
      <w:r w:rsidR="00AE35E8">
        <w:rPr>
          <w:rFonts w:ascii="Times New Roman" w:hAnsi="Times New Roman" w:cs="Times New Roman"/>
          <w:sz w:val="24"/>
          <w:szCs w:val="24"/>
        </w:rPr>
        <w:t>3</w:t>
      </w:r>
      <w:r w:rsidR="00ED71CF">
        <w:rPr>
          <w:rFonts w:ascii="Times New Roman" w:hAnsi="Times New Roman" w:cs="Times New Roman"/>
          <w:sz w:val="24"/>
          <w:szCs w:val="24"/>
        </w:rPr>
        <w:t xml:space="preserve"> of this Policy,</w:t>
      </w:r>
      <w:r>
        <w:rPr>
          <w:rFonts w:ascii="Times New Roman" w:hAnsi="Times New Roman" w:cs="Times New Roman"/>
          <w:sz w:val="24"/>
          <w:szCs w:val="24"/>
        </w:rPr>
        <w:t xml:space="preserve"> including the nature of the work, the cost of the accommodation, and</w:t>
      </w:r>
      <w:r w:rsidR="001C0134">
        <w:rPr>
          <w:rFonts w:ascii="Times New Roman" w:hAnsi="Times New Roman" w:cs="Times New Roman"/>
          <w:sz w:val="24"/>
          <w:szCs w:val="24"/>
        </w:rPr>
        <w:t>/or</w:t>
      </w:r>
      <w:r>
        <w:rPr>
          <w:rFonts w:ascii="Times New Roman" w:hAnsi="Times New Roman" w:cs="Times New Roman"/>
          <w:sz w:val="24"/>
          <w:szCs w:val="24"/>
        </w:rPr>
        <w:t xml:space="preserve"> the impact </w:t>
      </w:r>
      <w:r w:rsidR="00244EF6">
        <w:rPr>
          <w:rFonts w:ascii="Times New Roman" w:hAnsi="Times New Roman" w:cs="Times New Roman"/>
          <w:sz w:val="24"/>
          <w:szCs w:val="24"/>
        </w:rPr>
        <w:t xml:space="preserve">of the accommodation </w:t>
      </w:r>
      <w:r>
        <w:rPr>
          <w:rFonts w:ascii="Times New Roman" w:hAnsi="Times New Roman" w:cs="Times New Roman"/>
          <w:sz w:val="24"/>
          <w:szCs w:val="24"/>
        </w:rPr>
        <w:t xml:space="preserve">on the District’s operations.  </w:t>
      </w:r>
    </w:p>
    <w:p w14:paraId="2A976207" w14:textId="109903DA" w:rsidR="006F47F4" w:rsidRPr="006F47F4" w:rsidRDefault="00E109F1" w:rsidP="00E66D0F">
      <w:pPr>
        <w:pStyle w:val="ListParagraph"/>
        <w:numPr>
          <w:ilvl w:val="2"/>
          <w:numId w:val="10"/>
        </w:numPr>
        <w:spacing w:after="0"/>
        <w:rPr>
          <w:rFonts w:ascii="Times New Roman" w:hAnsi="Times New Roman" w:cs="Times New Roman"/>
          <w:b/>
          <w:bCs/>
          <w:sz w:val="24"/>
          <w:szCs w:val="24"/>
        </w:rPr>
      </w:pPr>
      <w:r>
        <w:rPr>
          <w:rFonts w:ascii="Times New Roman" w:hAnsi="Times New Roman" w:cs="Times New Roman"/>
          <w:sz w:val="24"/>
          <w:szCs w:val="24"/>
        </w:rPr>
        <w:t>The undue hardship standard applicable to Title VII religious accommodation cases, a</w:t>
      </w:r>
      <w:r w:rsidR="00ED71CF">
        <w:rPr>
          <w:rFonts w:ascii="Times New Roman" w:hAnsi="Times New Roman" w:cs="Times New Roman"/>
          <w:sz w:val="24"/>
          <w:szCs w:val="24"/>
        </w:rPr>
        <w:t>s</w:t>
      </w:r>
      <w:r>
        <w:rPr>
          <w:rFonts w:ascii="Times New Roman" w:hAnsi="Times New Roman" w:cs="Times New Roman"/>
          <w:sz w:val="24"/>
          <w:szCs w:val="24"/>
        </w:rPr>
        <w:t xml:space="preserve"> stated by the United States Supreme Court in </w:t>
      </w:r>
      <w:r w:rsidRPr="00E109F1">
        <w:rPr>
          <w:rFonts w:ascii="Times New Roman" w:hAnsi="Times New Roman" w:cs="Times New Roman"/>
          <w:i/>
          <w:iCs/>
          <w:sz w:val="24"/>
          <w:szCs w:val="24"/>
        </w:rPr>
        <w:t>Groff v. DeJoy</w:t>
      </w:r>
      <w:r>
        <w:rPr>
          <w:rFonts w:ascii="Times New Roman" w:hAnsi="Times New Roman" w:cs="Times New Roman"/>
          <w:sz w:val="24"/>
          <w:szCs w:val="24"/>
        </w:rPr>
        <w:t>, 143 S. C</w:t>
      </w:r>
      <w:r w:rsidR="004753AB">
        <w:rPr>
          <w:rFonts w:ascii="Times New Roman" w:hAnsi="Times New Roman" w:cs="Times New Roman"/>
          <w:sz w:val="24"/>
          <w:szCs w:val="24"/>
        </w:rPr>
        <w:t>t</w:t>
      </w:r>
      <w:r>
        <w:rPr>
          <w:rFonts w:ascii="Times New Roman" w:hAnsi="Times New Roman" w:cs="Times New Roman"/>
          <w:sz w:val="24"/>
          <w:szCs w:val="24"/>
        </w:rPr>
        <w:t>. 2279 (2023)</w:t>
      </w:r>
      <w:r w:rsidR="006F47F4">
        <w:rPr>
          <w:rFonts w:ascii="Times New Roman" w:hAnsi="Times New Roman" w:cs="Times New Roman"/>
          <w:sz w:val="24"/>
          <w:szCs w:val="24"/>
        </w:rPr>
        <w:t>,</w:t>
      </w:r>
      <w:r>
        <w:rPr>
          <w:rFonts w:ascii="Times New Roman" w:hAnsi="Times New Roman" w:cs="Times New Roman"/>
          <w:sz w:val="24"/>
          <w:szCs w:val="24"/>
        </w:rPr>
        <w:t xml:space="preserve"> is </w:t>
      </w:r>
      <w:r w:rsidR="00AE35E8">
        <w:rPr>
          <w:rFonts w:ascii="Times New Roman" w:hAnsi="Times New Roman" w:cs="Times New Roman"/>
          <w:sz w:val="24"/>
          <w:szCs w:val="24"/>
        </w:rPr>
        <w:t>met</w:t>
      </w:r>
      <w:r>
        <w:rPr>
          <w:rFonts w:ascii="Times New Roman" w:hAnsi="Times New Roman" w:cs="Times New Roman"/>
          <w:sz w:val="24"/>
          <w:szCs w:val="24"/>
        </w:rPr>
        <w:t xml:space="preserve"> </w:t>
      </w:r>
      <w:r w:rsidR="00AE35E8">
        <w:rPr>
          <w:rFonts w:ascii="Times New Roman" w:hAnsi="Times New Roman" w:cs="Times New Roman"/>
          <w:sz w:val="24"/>
          <w:szCs w:val="24"/>
        </w:rPr>
        <w:t>“</w:t>
      </w:r>
      <w:r>
        <w:rPr>
          <w:rFonts w:ascii="Times New Roman" w:hAnsi="Times New Roman" w:cs="Times New Roman"/>
          <w:sz w:val="24"/>
          <w:szCs w:val="24"/>
        </w:rPr>
        <w:t>when a burden is substantial in the overall context of an employer’s business” taking into consideration</w:t>
      </w:r>
      <w:r w:rsidR="00450143">
        <w:rPr>
          <w:rFonts w:ascii="Times New Roman" w:hAnsi="Times New Roman" w:cs="Times New Roman"/>
          <w:sz w:val="24"/>
          <w:szCs w:val="24"/>
        </w:rPr>
        <w:t xml:space="preserve"> “all relevant factors in the case at hand, including the particular accommodations at issue and their practical impact in light of the nature, size and operating cost of an employer.”  </w:t>
      </w:r>
    </w:p>
    <w:p w14:paraId="2981A8FD" w14:textId="75AF9691" w:rsidR="00450143" w:rsidRPr="00450143" w:rsidRDefault="00450143" w:rsidP="00E66D0F">
      <w:pPr>
        <w:pStyle w:val="ListParagraph"/>
        <w:numPr>
          <w:ilvl w:val="2"/>
          <w:numId w:val="10"/>
        </w:numPr>
        <w:spacing w:after="0"/>
        <w:rPr>
          <w:rFonts w:ascii="Times New Roman" w:hAnsi="Times New Roman" w:cs="Times New Roman"/>
          <w:b/>
          <w:bCs/>
          <w:sz w:val="24"/>
          <w:szCs w:val="24"/>
        </w:rPr>
      </w:pPr>
      <w:r>
        <w:rPr>
          <w:rFonts w:ascii="Times New Roman" w:hAnsi="Times New Roman" w:cs="Times New Roman"/>
          <w:sz w:val="24"/>
          <w:szCs w:val="24"/>
        </w:rPr>
        <w:t xml:space="preserve">The District </w:t>
      </w:r>
      <w:r w:rsidR="004753AB">
        <w:rPr>
          <w:rFonts w:ascii="Times New Roman" w:hAnsi="Times New Roman" w:cs="Times New Roman"/>
          <w:sz w:val="24"/>
          <w:szCs w:val="24"/>
        </w:rPr>
        <w:t>may</w:t>
      </w:r>
      <w:r>
        <w:rPr>
          <w:rFonts w:ascii="Times New Roman" w:hAnsi="Times New Roman" w:cs="Times New Roman"/>
          <w:sz w:val="24"/>
          <w:szCs w:val="24"/>
        </w:rPr>
        <w:t xml:space="preserve"> not </w:t>
      </w:r>
      <w:r w:rsidR="004753AB">
        <w:rPr>
          <w:rFonts w:ascii="Times New Roman" w:hAnsi="Times New Roman" w:cs="Times New Roman"/>
          <w:sz w:val="24"/>
          <w:szCs w:val="24"/>
        </w:rPr>
        <w:t xml:space="preserve">be </w:t>
      </w:r>
      <w:r>
        <w:rPr>
          <w:rFonts w:ascii="Times New Roman" w:hAnsi="Times New Roman" w:cs="Times New Roman"/>
          <w:sz w:val="24"/>
          <w:szCs w:val="24"/>
        </w:rPr>
        <w:t>required to accommodate a religious belief when the accommodation would violate other applicable laws</w:t>
      </w:r>
      <w:r w:rsidR="007E38D7">
        <w:rPr>
          <w:rFonts w:ascii="Times New Roman" w:hAnsi="Times New Roman" w:cs="Times New Roman"/>
          <w:sz w:val="24"/>
          <w:szCs w:val="24"/>
        </w:rPr>
        <w:t xml:space="preserve">; </w:t>
      </w:r>
      <w:r w:rsidR="00BD3BA6">
        <w:rPr>
          <w:rFonts w:ascii="Times New Roman" w:hAnsi="Times New Roman" w:cs="Times New Roman"/>
          <w:sz w:val="24"/>
          <w:szCs w:val="24"/>
        </w:rPr>
        <w:t>compromise workplace safety; decrease workplace efficiency; ca</w:t>
      </w:r>
      <w:r w:rsidR="00032689">
        <w:rPr>
          <w:rFonts w:ascii="Times New Roman" w:hAnsi="Times New Roman" w:cs="Times New Roman"/>
          <w:sz w:val="24"/>
          <w:szCs w:val="24"/>
        </w:rPr>
        <w:t>u</w:t>
      </w:r>
      <w:r w:rsidR="00BD3BA6">
        <w:rPr>
          <w:rFonts w:ascii="Times New Roman" w:hAnsi="Times New Roman" w:cs="Times New Roman"/>
          <w:sz w:val="24"/>
          <w:szCs w:val="24"/>
        </w:rPr>
        <w:t>se a lack of necessary staffing;</w:t>
      </w:r>
      <w:r w:rsidR="00032689">
        <w:rPr>
          <w:rFonts w:ascii="Times New Roman" w:hAnsi="Times New Roman" w:cs="Times New Roman"/>
          <w:sz w:val="24"/>
          <w:szCs w:val="24"/>
        </w:rPr>
        <w:t xml:space="preserve"> jeopardize security or health;</w:t>
      </w:r>
      <w:r w:rsidR="00BD3BA6">
        <w:rPr>
          <w:rFonts w:ascii="Times New Roman" w:hAnsi="Times New Roman" w:cs="Times New Roman"/>
          <w:sz w:val="24"/>
          <w:szCs w:val="24"/>
        </w:rPr>
        <w:t xml:space="preserve"> infringe on the rights of other </w:t>
      </w:r>
      <w:r w:rsidR="00ED0C43">
        <w:rPr>
          <w:rFonts w:ascii="Times New Roman" w:hAnsi="Times New Roman" w:cs="Times New Roman"/>
          <w:sz w:val="24"/>
          <w:szCs w:val="24"/>
        </w:rPr>
        <w:t>employees</w:t>
      </w:r>
      <w:r w:rsidR="00BD3BA6">
        <w:rPr>
          <w:rFonts w:ascii="Times New Roman" w:hAnsi="Times New Roman" w:cs="Times New Roman"/>
          <w:sz w:val="24"/>
          <w:szCs w:val="24"/>
        </w:rPr>
        <w:t>; cost an excessive amount in relation to the size and operating costs/financial resources of the District; or require other employees to do more than their share of potentially hazardous or burdensome work.</w:t>
      </w:r>
      <w:r w:rsidR="008C3430">
        <w:rPr>
          <w:rFonts w:ascii="Times New Roman" w:hAnsi="Times New Roman" w:cs="Times New Roman"/>
          <w:sz w:val="24"/>
          <w:szCs w:val="24"/>
        </w:rPr>
        <w:t xml:space="preserve">  Costs to be considered include not only direct monetary costs but also the burden on the conduct of the District’s operations.  </w:t>
      </w:r>
      <w:r w:rsidR="00ED0C43">
        <w:rPr>
          <w:rFonts w:ascii="Times New Roman" w:hAnsi="Times New Roman" w:cs="Times New Roman"/>
          <w:sz w:val="24"/>
          <w:szCs w:val="24"/>
        </w:rPr>
        <w:t>The District will rely on objective information w</w:t>
      </w:r>
      <w:r w:rsidR="008C3430">
        <w:rPr>
          <w:rFonts w:ascii="Times New Roman" w:hAnsi="Times New Roman" w:cs="Times New Roman"/>
          <w:sz w:val="24"/>
          <w:szCs w:val="24"/>
        </w:rPr>
        <w:t>hen making an undue hardship determination.</w:t>
      </w:r>
      <w:r w:rsidR="00307D9C">
        <w:rPr>
          <w:rFonts w:ascii="Times New Roman" w:hAnsi="Times New Roman" w:cs="Times New Roman"/>
          <w:sz w:val="24"/>
          <w:szCs w:val="24"/>
        </w:rPr>
        <w:t xml:space="preserve">  </w:t>
      </w:r>
    </w:p>
    <w:p w14:paraId="15C74849" w14:textId="77777777" w:rsidR="002A30DC" w:rsidRPr="002A30DC" w:rsidRDefault="002A30DC" w:rsidP="002A30DC">
      <w:pPr>
        <w:pStyle w:val="ListParagraph"/>
        <w:rPr>
          <w:rFonts w:ascii="Times New Roman" w:hAnsi="Times New Roman" w:cs="Times New Roman"/>
          <w:b/>
          <w:bCs/>
          <w:sz w:val="24"/>
          <w:szCs w:val="24"/>
        </w:rPr>
      </w:pPr>
    </w:p>
    <w:p w14:paraId="59F96582" w14:textId="289AB327" w:rsidR="002A30DC" w:rsidRPr="002A30DC" w:rsidRDefault="002A30DC" w:rsidP="001E55BE">
      <w:pPr>
        <w:pStyle w:val="ListParagraph"/>
        <w:numPr>
          <w:ilvl w:val="1"/>
          <w:numId w:val="10"/>
        </w:numPr>
        <w:spacing w:after="0"/>
        <w:rPr>
          <w:rFonts w:ascii="Times New Roman" w:hAnsi="Times New Roman" w:cs="Times New Roman"/>
          <w:b/>
          <w:bCs/>
          <w:sz w:val="24"/>
          <w:szCs w:val="24"/>
        </w:rPr>
      </w:pPr>
      <w:r w:rsidRPr="002A30DC">
        <w:rPr>
          <w:rFonts w:ascii="Times New Roman" w:hAnsi="Times New Roman" w:cs="Times New Roman"/>
          <w:b/>
          <w:bCs/>
          <w:sz w:val="24"/>
          <w:szCs w:val="24"/>
          <w:u w:val="single"/>
        </w:rPr>
        <w:t xml:space="preserve">Good Faith </w:t>
      </w:r>
      <w:r>
        <w:rPr>
          <w:rFonts w:ascii="Times New Roman" w:hAnsi="Times New Roman" w:cs="Times New Roman"/>
          <w:b/>
          <w:bCs/>
          <w:sz w:val="24"/>
          <w:szCs w:val="24"/>
          <w:u w:val="single"/>
        </w:rPr>
        <w:t>a</w:t>
      </w:r>
      <w:r w:rsidRPr="002A30DC">
        <w:rPr>
          <w:rFonts w:ascii="Times New Roman" w:hAnsi="Times New Roman" w:cs="Times New Roman"/>
          <w:b/>
          <w:bCs/>
          <w:sz w:val="24"/>
          <w:szCs w:val="24"/>
          <w:u w:val="single"/>
        </w:rPr>
        <w:t>nd Sincerity</w:t>
      </w:r>
      <w:r w:rsidRPr="002A30DC">
        <w:rPr>
          <w:rFonts w:ascii="Times New Roman" w:hAnsi="Times New Roman" w:cs="Times New Roman"/>
          <w:sz w:val="24"/>
          <w:szCs w:val="24"/>
        </w:rPr>
        <w:t>:</w:t>
      </w:r>
      <w:r>
        <w:rPr>
          <w:rFonts w:ascii="Times New Roman" w:hAnsi="Times New Roman" w:cs="Times New Roman"/>
          <w:sz w:val="24"/>
          <w:szCs w:val="24"/>
        </w:rPr>
        <w:t xml:space="preserve">  </w:t>
      </w:r>
      <w:r w:rsidR="001E55BE">
        <w:rPr>
          <w:rFonts w:ascii="Times New Roman" w:hAnsi="Times New Roman" w:cs="Times New Roman"/>
          <w:sz w:val="24"/>
          <w:szCs w:val="24"/>
        </w:rPr>
        <w:t>In</w:t>
      </w:r>
      <w:r>
        <w:rPr>
          <w:rFonts w:ascii="Times New Roman" w:hAnsi="Times New Roman" w:cs="Times New Roman"/>
          <w:sz w:val="24"/>
          <w:szCs w:val="24"/>
        </w:rPr>
        <w:t xml:space="preserve"> general, the District will assume that its employees act in good faith in asserting a sincerely held religious belief</w:t>
      </w:r>
      <w:r w:rsidR="00244EF6">
        <w:rPr>
          <w:rFonts w:ascii="Times New Roman" w:hAnsi="Times New Roman" w:cs="Times New Roman"/>
          <w:sz w:val="24"/>
          <w:szCs w:val="24"/>
        </w:rPr>
        <w:t>,</w:t>
      </w:r>
      <w:r>
        <w:rPr>
          <w:rFonts w:ascii="Times New Roman" w:hAnsi="Times New Roman" w:cs="Times New Roman"/>
          <w:sz w:val="24"/>
          <w:szCs w:val="24"/>
        </w:rPr>
        <w:t xml:space="preserve"> but there are factors, alone or in combination, that may </w:t>
      </w:r>
      <w:r w:rsidR="001E55BE">
        <w:rPr>
          <w:rFonts w:ascii="Times New Roman" w:hAnsi="Times New Roman" w:cs="Times New Roman"/>
          <w:sz w:val="24"/>
          <w:szCs w:val="24"/>
        </w:rPr>
        <w:t>indicate</w:t>
      </w:r>
      <w:r>
        <w:rPr>
          <w:rFonts w:ascii="Times New Roman" w:hAnsi="Times New Roman" w:cs="Times New Roman"/>
          <w:sz w:val="24"/>
          <w:szCs w:val="24"/>
        </w:rPr>
        <w:t xml:space="preserve"> an employee's </w:t>
      </w:r>
      <w:r w:rsidR="001E55BE">
        <w:rPr>
          <w:rFonts w:ascii="Times New Roman" w:hAnsi="Times New Roman" w:cs="Times New Roman"/>
          <w:sz w:val="24"/>
          <w:szCs w:val="24"/>
        </w:rPr>
        <w:t xml:space="preserve">lack of </w:t>
      </w:r>
      <w:r>
        <w:rPr>
          <w:rFonts w:ascii="Times New Roman" w:hAnsi="Times New Roman" w:cs="Times New Roman"/>
          <w:sz w:val="24"/>
          <w:szCs w:val="24"/>
        </w:rPr>
        <w:t xml:space="preserve">good faith and sincerity, such as:  the employee’s behavior is starkly inconsistent with the employee's professed belief(s); the requested accommodation provides desirable benefits </w:t>
      </w:r>
      <w:r w:rsidR="001E55BE">
        <w:rPr>
          <w:rFonts w:ascii="Times New Roman" w:hAnsi="Times New Roman" w:cs="Times New Roman"/>
          <w:sz w:val="24"/>
          <w:szCs w:val="24"/>
        </w:rPr>
        <w:t xml:space="preserve">that may be </w:t>
      </w:r>
      <w:r>
        <w:rPr>
          <w:rFonts w:ascii="Times New Roman" w:hAnsi="Times New Roman" w:cs="Times New Roman"/>
          <w:sz w:val="24"/>
          <w:szCs w:val="24"/>
        </w:rPr>
        <w:t xml:space="preserve">sought for secular reasons; the timing of the request </w:t>
      </w:r>
      <w:r w:rsidR="00314F33">
        <w:rPr>
          <w:rFonts w:ascii="Times New Roman" w:hAnsi="Times New Roman" w:cs="Times New Roman"/>
          <w:sz w:val="24"/>
          <w:szCs w:val="24"/>
        </w:rPr>
        <w:t>is</w:t>
      </w:r>
      <w:r>
        <w:rPr>
          <w:rFonts w:ascii="Times New Roman" w:hAnsi="Times New Roman" w:cs="Times New Roman"/>
          <w:sz w:val="24"/>
          <w:szCs w:val="24"/>
        </w:rPr>
        <w:t xml:space="preserve"> suspicious </w:t>
      </w:r>
      <w:r w:rsidR="001E55BE">
        <w:rPr>
          <w:rFonts w:ascii="Times New Roman" w:hAnsi="Times New Roman" w:cs="Times New Roman"/>
          <w:sz w:val="24"/>
          <w:szCs w:val="24"/>
        </w:rPr>
        <w:t>(</w:t>
      </w:r>
      <w:r>
        <w:rPr>
          <w:rFonts w:ascii="Times New Roman" w:hAnsi="Times New Roman" w:cs="Times New Roman"/>
          <w:sz w:val="24"/>
          <w:szCs w:val="24"/>
        </w:rPr>
        <w:t>such as when the same employee has previously made the same request for non-religious reasons</w:t>
      </w:r>
      <w:r w:rsidR="001E55BE">
        <w:rPr>
          <w:rFonts w:ascii="Times New Roman" w:hAnsi="Times New Roman" w:cs="Times New Roman"/>
          <w:sz w:val="24"/>
          <w:szCs w:val="24"/>
        </w:rPr>
        <w:t>)</w:t>
      </w:r>
      <w:r w:rsidR="00314F33">
        <w:rPr>
          <w:rFonts w:ascii="Times New Roman" w:hAnsi="Times New Roman" w:cs="Times New Roman"/>
          <w:sz w:val="24"/>
          <w:szCs w:val="24"/>
        </w:rPr>
        <w:t>;</w:t>
      </w:r>
      <w:r>
        <w:rPr>
          <w:rFonts w:ascii="Times New Roman" w:hAnsi="Times New Roman" w:cs="Times New Roman"/>
          <w:sz w:val="24"/>
          <w:szCs w:val="24"/>
        </w:rPr>
        <w:t xml:space="preserve"> and any other overt basis that demonstrates, or reasonably appears to demonstrate, that the accommodation is not sought </w:t>
      </w:r>
      <w:r w:rsidR="00E52C33">
        <w:rPr>
          <w:rFonts w:ascii="Times New Roman" w:hAnsi="Times New Roman" w:cs="Times New Roman"/>
          <w:sz w:val="24"/>
          <w:szCs w:val="24"/>
        </w:rPr>
        <w:t xml:space="preserve">in good faith </w:t>
      </w:r>
      <w:r>
        <w:rPr>
          <w:rFonts w:ascii="Times New Roman" w:hAnsi="Times New Roman" w:cs="Times New Roman"/>
          <w:sz w:val="24"/>
          <w:szCs w:val="24"/>
        </w:rPr>
        <w:t xml:space="preserve">for </w:t>
      </w:r>
      <w:r w:rsidR="00314F33">
        <w:rPr>
          <w:rFonts w:ascii="Times New Roman" w:hAnsi="Times New Roman" w:cs="Times New Roman"/>
          <w:sz w:val="24"/>
          <w:szCs w:val="24"/>
        </w:rPr>
        <w:t xml:space="preserve">sincerely held </w:t>
      </w:r>
      <w:r>
        <w:rPr>
          <w:rFonts w:ascii="Times New Roman" w:hAnsi="Times New Roman" w:cs="Times New Roman"/>
          <w:sz w:val="24"/>
          <w:szCs w:val="24"/>
        </w:rPr>
        <w:t>religious reasons.</w:t>
      </w:r>
    </w:p>
    <w:p w14:paraId="6D1C5EE4" w14:textId="77777777" w:rsidR="002A30DC" w:rsidRPr="002A30DC" w:rsidRDefault="002A30DC" w:rsidP="002A30DC">
      <w:pPr>
        <w:pStyle w:val="ListParagraph"/>
        <w:rPr>
          <w:rFonts w:ascii="Times New Roman" w:hAnsi="Times New Roman" w:cs="Times New Roman"/>
          <w:b/>
          <w:bCs/>
          <w:sz w:val="24"/>
          <w:szCs w:val="24"/>
        </w:rPr>
      </w:pPr>
    </w:p>
    <w:p w14:paraId="29962D0E" w14:textId="12015741" w:rsidR="001E42AE" w:rsidRPr="0025510B" w:rsidRDefault="002A30DC" w:rsidP="00A51972">
      <w:pPr>
        <w:pStyle w:val="ListParagraph"/>
        <w:numPr>
          <w:ilvl w:val="1"/>
          <w:numId w:val="10"/>
        </w:numPr>
        <w:spacing w:after="0"/>
        <w:rPr>
          <w:rFonts w:ascii="Times New Roman" w:hAnsi="Times New Roman" w:cs="Times New Roman"/>
          <w:b/>
          <w:bCs/>
          <w:sz w:val="24"/>
          <w:szCs w:val="24"/>
        </w:rPr>
      </w:pPr>
      <w:r>
        <w:rPr>
          <w:rFonts w:ascii="Times New Roman" w:hAnsi="Times New Roman" w:cs="Times New Roman"/>
          <w:b/>
          <w:bCs/>
          <w:sz w:val="24"/>
          <w:szCs w:val="24"/>
          <w:u w:val="single"/>
        </w:rPr>
        <w:t>Alternative Accommodation</w:t>
      </w:r>
      <w:r>
        <w:rPr>
          <w:rFonts w:ascii="Times New Roman" w:hAnsi="Times New Roman" w:cs="Times New Roman"/>
          <w:sz w:val="24"/>
          <w:szCs w:val="24"/>
        </w:rPr>
        <w:t xml:space="preserve">:  </w:t>
      </w:r>
      <w:r w:rsidR="00ED0C43">
        <w:rPr>
          <w:rFonts w:ascii="Times New Roman" w:hAnsi="Times New Roman" w:cs="Times New Roman"/>
          <w:sz w:val="24"/>
          <w:szCs w:val="24"/>
        </w:rPr>
        <w:t xml:space="preserve">If an employee’s proposed accommodation would pose an undue hardship, the District’s </w:t>
      </w:r>
      <w:r w:rsidR="002312DE">
        <w:rPr>
          <w:rFonts w:ascii="Times New Roman" w:hAnsi="Times New Roman" w:cs="Times New Roman"/>
          <w:sz w:val="24"/>
          <w:szCs w:val="24"/>
        </w:rPr>
        <w:t xml:space="preserve">supervisory personnel may </w:t>
      </w:r>
      <w:r w:rsidR="00ED0C43">
        <w:rPr>
          <w:rFonts w:ascii="Times New Roman" w:hAnsi="Times New Roman" w:cs="Times New Roman"/>
          <w:sz w:val="24"/>
          <w:szCs w:val="24"/>
        </w:rPr>
        <w:t xml:space="preserve">explore alternative accommodations and </w:t>
      </w:r>
      <w:r w:rsidR="002312DE">
        <w:rPr>
          <w:rFonts w:ascii="Times New Roman" w:hAnsi="Times New Roman" w:cs="Times New Roman"/>
          <w:sz w:val="24"/>
          <w:szCs w:val="24"/>
        </w:rPr>
        <w:t>identify an accommodation that differs from the specifics of the accommodation requested by the employee if the alternative is less disruptive or less expensive to the District</w:t>
      </w:r>
      <w:r w:rsidR="00A51972">
        <w:rPr>
          <w:rFonts w:ascii="Times New Roman" w:hAnsi="Times New Roman" w:cs="Times New Roman"/>
          <w:sz w:val="24"/>
          <w:szCs w:val="24"/>
        </w:rPr>
        <w:t>,</w:t>
      </w:r>
      <w:r w:rsidR="002312DE">
        <w:rPr>
          <w:rFonts w:ascii="Times New Roman" w:hAnsi="Times New Roman" w:cs="Times New Roman"/>
          <w:sz w:val="24"/>
          <w:szCs w:val="24"/>
        </w:rPr>
        <w:t xml:space="preserve"> but nevertheless satisfies the legitimate religious belief </w:t>
      </w:r>
      <w:r w:rsidR="00AE35E8">
        <w:rPr>
          <w:rFonts w:ascii="Times New Roman" w:hAnsi="Times New Roman" w:cs="Times New Roman"/>
          <w:sz w:val="24"/>
          <w:szCs w:val="24"/>
        </w:rPr>
        <w:t xml:space="preserve">or conscience </w:t>
      </w:r>
      <w:r w:rsidR="002312DE">
        <w:rPr>
          <w:rFonts w:ascii="Times New Roman" w:hAnsi="Times New Roman" w:cs="Times New Roman"/>
          <w:sz w:val="24"/>
          <w:szCs w:val="24"/>
        </w:rPr>
        <w:t>based needs of the employee.  In suggesting an alternative resolution, however, the District must act reasonably</w:t>
      </w:r>
      <w:r w:rsidR="00A51972">
        <w:rPr>
          <w:rFonts w:ascii="Times New Roman" w:hAnsi="Times New Roman" w:cs="Times New Roman"/>
          <w:sz w:val="24"/>
          <w:szCs w:val="24"/>
        </w:rPr>
        <w:t>,</w:t>
      </w:r>
      <w:r w:rsidR="002312DE">
        <w:rPr>
          <w:rFonts w:ascii="Times New Roman" w:hAnsi="Times New Roman" w:cs="Times New Roman"/>
          <w:sz w:val="24"/>
          <w:szCs w:val="24"/>
        </w:rPr>
        <w:t xml:space="preserve"> </w:t>
      </w:r>
      <w:r w:rsidR="006F6BEE">
        <w:rPr>
          <w:rFonts w:ascii="Times New Roman" w:hAnsi="Times New Roman" w:cs="Times New Roman"/>
          <w:sz w:val="24"/>
          <w:szCs w:val="24"/>
        </w:rPr>
        <w:t>taking into consideration both the employee’s needs and those of the District, other employees, and the public.</w:t>
      </w:r>
    </w:p>
    <w:p w14:paraId="18F389DC" w14:textId="77777777" w:rsidR="0025510B" w:rsidRPr="0025510B" w:rsidRDefault="0025510B" w:rsidP="0025510B">
      <w:pPr>
        <w:pStyle w:val="ListParagraph"/>
        <w:rPr>
          <w:rFonts w:ascii="Times New Roman" w:hAnsi="Times New Roman" w:cs="Times New Roman"/>
          <w:b/>
          <w:bCs/>
          <w:sz w:val="24"/>
          <w:szCs w:val="24"/>
        </w:rPr>
      </w:pPr>
    </w:p>
    <w:p w14:paraId="7FCDE5BD" w14:textId="2DEC0692" w:rsidR="0025510B" w:rsidRPr="00F82C49" w:rsidRDefault="0025510B" w:rsidP="00A51972">
      <w:pPr>
        <w:pStyle w:val="ListParagraph"/>
        <w:numPr>
          <w:ilvl w:val="1"/>
          <w:numId w:val="10"/>
        </w:numPr>
        <w:spacing w:after="0"/>
        <w:rPr>
          <w:rFonts w:ascii="Times New Roman" w:hAnsi="Times New Roman" w:cs="Times New Roman"/>
          <w:b/>
          <w:bCs/>
          <w:sz w:val="24"/>
          <w:szCs w:val="24"/>
          <w:u w:val="single"/>
        </w:rPr>
      </w:pPr>
      <w:r w:rsidRPr="0025510B">
        <w:rPr>
          <w:rFonts w:ascii="Times New Roman" w:hAnsi="Times New Roman" w:cs="Times New Roman"/>
          <w:b/>
          <w:bCs/>
          <w:sz w:val="24"/>
          <w:szCs w:val="24"/>
          <w:u w:val="single"/>
        </w:rPr>
        <w:t>Right to Appeal</w:t>
      </w:r>
      <w:r w:rsidRPr="0025510B">
        <w:rPr>
          <w:rFonts w:ascii="Times New Roman" w:hAnsi="Times New Roman" w:cs="Times New Roman"/>
          <w:sz w:val="24"/>
          <w:szCs w:val="24"/>
        </w:rPr>
        <w:t>:</w:t>
      </w:r>
      <w:r>
        <w:rPr>
          <w:rFonts w:ascii="Times New Roman" w:hAnsi="Times New Roman" w:cs="Times New Roman"/>
          <w:sz w:val="24"/>
          <w:szCs w:val="24"/>
        </w:rPr>
        <w:t xml:space="preserve">  </w:t>
      </w:r>
      <w:r w:rsidRPr="00F467B1">
        <w:rPr>
          <w:rFonts w:ascii="Times New Roman" w:hAnsi="Times New Roman" w:cs="Times New Roman"/>
          <w:sz w:val="24"/>
          <w:szCs w:val="24"/>
        </w:rPr>
        <w:t xml:space="preserve">If the </w:t>
      </w:r>
      <w:r>
        <w:rPr>
          <w:rFonts w:ascii="Times New Roman" w:hAnsi="Times New Roman" w:cs="Times New Roman"/>
          <w:sz w:val="24"/>
          <w:szCs w:val="24"/>
        </w:rPr>
        <w:t xml:space="preserve">employee’s requested accommodation is denied and the </w:t>
      </w:r>
      <w:r w:rsidRPr="00F467B1">
        <w:rPr>
          <w:rFonts w:ascii="Times New Roman" w:hAnsi="Times New Roman" w:cs="Times New Roman"/>
          <w:sz w:val="24"/>
          <w:szCs w:val="24"/>
        </w:rPr>
        <w:t xml:space="preserve">employee rejects </w:t>
      </w:r>
      <w:r>
        <w:rPr>
          <w:rFonts w:ascii="Times New Roman" w:hAnsi="Times New Roman" w:cs="Times New Roman"/>
          <w:sz w:val="24"/>
          <w:szCs w:val="24"/>
        </w:rPr>
        <w:t>any alternative</w:t>
      </w:r>
      <w:r w:rsidRPr="00F467B1">
        <w:rPr>
          <w:rFonts w:ascii="Times New Roman" w:hAnsi="Times New Roman" w:cs="Times New Roman"/>
          <w:sz w:val="24"/>
          <w:szCs w:val="24"/>
        </w:rPr>
        <w:t xml:space="preserve"> accommodation</w:t>
      </w:r>
      <w:r>
        <w:rPr>
          <w:rFonts w:ascii="Times New Roman" w:hAnsi="Times New Roman" w:cs="Times New Roman"/>
          <w:sz w:val="24"/>
          <w:szCs w:val="24"/>
        </w:rPr>
        <w:t xml:space="preserve"> proposed by the supervisor</w:t>
      </w:r>
      <w:r w:rsidRPr="00F467B1">
        <w:rPr>
          <w:rFonts w:ascii="Times New Roman" w:hAnsi="Times New Roman" w:cs="Times New Roman"/>
          <w:sz w:val="24"/>
          <w:szCs w:val="24"/>
        </w:rPr>
        <w:t xml:space="preserve">, </w:t>
      </w:r>
      <w:r w:rsidR="009E07CA">
        <w:rPr>
          <w:rFonts w:ascii="Times New Roman" w:hAnsi="Times New Roman" w:cs="Times New Roman"/>
          <w:sz w:val="24"/>
          <w:szCs w:val="24"/>
        </w:rPr>
        <w:t xml:space="preserve">the employee </w:t>
      </w:r>
      <w:r w:rsidR="00092EC6">
        <w:rPr>
          <w:rFonts w:ascii="Times New Roman" w:hAnsi="Times New Roman" w:cs="Times New Roman"/>
          <w:sz w:val="24"/>
          <w:szCs w:val="24"/>
        </w:rPr>
        <w:t>has a right</w:t>
      </w:r>
      <w:r w:rsidR="00733AA2">
        <w:rPr>
          <w:rFonts w:ascii="Times New Roman" w:hAnsi="Times New Roman" w:cs="Times New Roman"/>
          <w:sz w:val="24"/>
          <w:szCs w:val="24"/>
        </w:rPr>
        <w:t>, and will be expected, before filing a legal action against the District,</w:t>
      </w:r>
      <w:r w:rsidR="00092EC6">
        <w:rPr>
          <w:rFonts w:ascii="Times New Roman" w:hAnsi="Times New Roman" w:cs="Times New Roman"/>
          <w:sz w:val="24"/>
          <w:szCs w:val="24"/>
        </w:rPr>
        <w:t xml:space="preserve"> to</w:t>
      </w:r>
      <w:r w:rsidRPr="00F467B1">
        <w:rPr>
          <w:rFonts w:ascii="Times New Roman" w:hAnsi="Times New Roman" w:cs="Times New Roman"/>
          <w:sz w:val="24"/>
          <w:szCs w:val="24"/>
        </w:rPr>
        <w:t xml:space="preserve"> appeal </w:t>
      </w:r>
      <w:r>
        <w:rPr>
          <w:rFonts w:ascii="Times New Roman" w:hAnsi="Times New Roman" w:cs="Times New Roman"/>
          <w:sz w:val="24"/>
          <w:szCs w:val="24"/>
        </w:rPr>
        <w:t xml:space="preserve">the denial by </w:t>
      </w:r>
      <w:r w:rsidRPr="00F467B1">
        <w:rPr>
          <w:rFonts w:ascii="Times New Roman" w:hAnsi="Times New Roman" w:cs="Times New Roman"/>
          <w:sz w:val="24"/>
          <w:szCs w:val="24"/>
        </w:rPr>
        <w:t>following the District</w:t>
      </w:r>
      <w:r>
        <w:rPr>
          <w:rFonts w:ascii="Times New Roman" w:hAnsi="Times New Roman" w:cs="Times New Roman"/>
          <w:sz w:val="24"/>
          <w:szCs w:val="24"/>
        </w:rPr>
        <w:t>’</w:t>
      </w:r>
      <w:r w:rsidRPr="00F467B1">
        <w:rPr>
          <w:rFonts w:ascii="Times New Roman" w:hAnsi="Times New Roman" w:cs="Times New Roman"/>
          <w:sz w:val="24"/>
          <w:szCs w:val="24"/>
        </w:rPr>
        <w:t xml:space="preserve">s general </w:t>
      </w:r>
      <w:r>
        <w:rPr>
          <w:rFonts w:ascii="Times New Roman" w:hAnsi="Times New Roman" w:cs="Times New Roman"/>
          <w:sz w:val="24"/>
          <w:szCs w:val="24"/>
        </w:rPr>
        <w:t xml:space="preserve">employee </w:t>
      </w:r>
      <w:r w:rsidRPr="00F467B1">
        <w:rPr>
          <w:rFonts w:ascii="Times New Roman" w:hAnsi="Times New Roman" w:cs="Times New Roman"/>
          <w:sz w:val="24"/>
          <w:szCs w:val="24"/>
        </w:rPr>
        <w:t>grievance policy and procedure</w:t>
      </w:r>
      <w:r>
        <w:rPr>
          <w:rFonts w:ascii="Times New Roman" w:hAnsi="Times New Roman" w:cs="Times New Roman"/>
          <w:sz w:val="24"/>
          <w:szCs w:val="24"/>
        </w:rPr>
        <w:t>s that govern employee conduct, which</w:t>
      </w:r>
      <w:r w:rsidR="009E07CA">
        <w:rPr>
          <w:rFonts w:ascii="Times New Roman" w:hAnsi="Times New Roman" w:cs="Times New Roman"/>
          <w:sz w:val="24"/>
          <w:szCs w:val="24"/>
        </w:rPr>
        <w:t xml:space="preserve"> employee grievance policy and procedures</w:t>
      </w:r>
      <w:r>
        <w:rPr>
          <w:rFonts w:ascii="Times New Roman" w:hAnsi="Times New Roman" w:cs="Times New Roman"/>
          <w:sz w:val="24"/>
          <w:szCs w:val="24"/>
        </w:rPr>
        <w:t xml:space="preserve"> is</w:t>
      </w:r>
      <w:r w:rsidR="009E07CA">
        <w:rPr>
          <w:rFonts w:ascii="Times New Roman" w:hAnsi="Times New Roman" w:cs="Times New Roman"/>
          <w:sz w:val="24"/>
          <w:szCs w:val="24"/>
        </w:rPr>
        <w:t>/are</w:t>
      </w:r>
      <w:r>
        <w:rPr>
          <w:rFonts w:ascii="Times New Roman" w:hAnsi="Times New Roman" w:cs="Times New Roman"/>
          <w:sz w:val="24"/>
          <w:szCs w:val="24"/>
        </w:rPr>
        <w:t xml:space="preserve"> incorporated by reference as part of this Policy.</w:t>
      </w:r>
      <w:r w:rsidR="00F82C49">
        <w:rPr>
          <w:rFonts w:ascii="Times New Roman" w:hAnsi="Times New Roman" w:cs="Times New Roman"/>
          <w:sz w:val="24"/>
          <w:szCs w:val="24"/>
        </w:rPr>
        <w:t xml:space="preserve">  Notwithstanding anything to the contrary in this Policy, however, if the grievance appeal, once filed, has not been concluded within 60</w:t>
      </w:r>
      <w:r w:rsidR="009B104F">
        <w:rPr>
          <w:rFonts w:ascii="Times New Roman" w:hAnsi="Times New Roman" w:cs="Times New Roman"/>
          <w:sz w:val="24"/>
          <w:szCs w:val="24"/>
        </w:rPr>
        <w:t xml:space="preserve"> </w:t>
      </w:r>
      <w:r w:rsidR="00F82C49">
        <w:rPr>
          <w:rFonts w:ascii="Times New Roman" w:hAnsi="Times New Roman" w:cs="Times New Roman"/>
          <w:sz w:val="24"/>
          <w:szCs w:val="24"/>
        </w:rPr>
        <w:t>days after it was properly initiated by the employee, the employ</w:t>
      </w:r>
      <w:r w:rsidR="009B104F">
        <w:rPr>
          <w:rFonts w:ascii="Times New Roman" w:hAnsi="Times New Roman" w:cs="Times New Roman"/>
          <w:sz w:val="24"/>
          <w:szCs w:val="24"/>
        </w:rPr>
        <w:t>ee</w:t>
      </w:r>
      <w:r w:rsidR="00F82C49">
        <w:rPr>
          <w:rFonts w:ascii="Times New Roman" w:hAnsi="Times New Roman" w:cs="Times New Roman"/>
          <w:sz w:val="24"/>
          <w:szCs w:val="24"/>
        </w:rPr>
        <w:t xml:space="preserve"> may file an action against the District under Utah Code § 67-27-106(6). </w:t>
      </w:r>
    </w:p>
    <w:p w14:paraId="6B10667D" w14:textId="77777777" w:rsidR="00F82C49" w:rsidRPr="00F82C49" w:rsidRDefault="00F82C49" w:rsidP="00F82C49">
      <w:pPr>
        <w:pStyle w:val="ListParagraph"/>
        <w:rPr>
          <w:rFonts w:ascii="Times New Roman" w:hAnsi="Times New Roman" w:cs="Times New Roman"/>
          <w:b/>
          <w:bCs/>
          <w:sz w:val="24"/>
          <w:szCs w:val="24"/>
          <w:u w:val="single"/>
        </w:rPr>
      </w:pPr>
    </w:p>
    <w:p w14:paraId="7314410C" w14:textId="102ADD03" w:rsidR="00F82C49" w:rsidRPr="0025510B" w:rsidRDefault="00F82C49" w:rsidP="00A51972">
      <w:pPr>
        <w:pStyle w:val="ListParagraph"/>
        <w:numPr>
          <w:ilvl w:val="1"/>
          <w:numId w:val="10"/>
        </w:num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Other Actions</w:t>
      </w:r>
      <w:r>
        <w:rPr>
          <w:rFonts w:ascii="Times New Roman" w:hAnsi="Times New Roman" w:cs="Times New Roman"/>
          <w:sz w:val="24"/>
          <w:szCs w:val="24"/>
        </w:rPr>
        <w:t>:  Nothing in this Policy is intended to limit an employee’s right to bring any other claim the employee may have against the District; or to prevent the District from implementing a policy as required by applicable state or federal law.</w:t>
      </w:r>
    </w:p>
    <w:p w14:paraId="5F7E16EB" w14:textId="77777777" w:rsidR="006F6BEE" w:rsidRPr="006F6BEE" w:rsidRDefault="006F6BEE" w:rsidP="006F6BEE">
      <w:pPr>
        <w:pStyle w:val="ListParagraph"/>
        <w:rPr>
          <w:rFonts w:ascii="Times New Roman" w:hAnsi="Times New Roman" w:cs="Times New Roman"/>
          <w:b/>
          <w:bCs/>
          <w:sz w:val="24"/>
          <w:szCs w:val="24"/>
        </w:rPr>
      </w:pPr>
    </w:p>
    <w:p w14:paraId="1C525A21" w14:textId="27C0CE6F" w:rsidR="006F6BEE" w:rsidRDefault="00FB2C59" w:rsidP="00A51972">
      <w:pPr>
        <w:pStyle w:val="ListParagraph"/>
        <w:numPr>
          <w:ilvl w:val="0"/>
          <w:numId w:val="3"/>
        </w:numPr>
        <w:spacing w:after="0"/>
        <w:rPr>
          <w:rFonts w:ascii="Times New Roman" w:hAnsi="Times New Roman" w:cs="Times New Roman"/>
          <w:sz w:val="24"/>
          <w:szCs w:val="24"/>
        </w:rPr>
      </w:pPr>
      <w:r>
        <w:rPr>
          <w:rFonts w:ascii="Times New Roman" w:hAnsi="Times New Roman" w:cs="Times New Roman"/>
          <w:b/>
          <w:bCs/>
          <w:sz w:val="24"/>
          <w:szCs w:val="24"/>
          <w:u w:val="single"/>
        </w:rPr>
        <w:t>Retaliatory Action</w:t>
      </w:r>
      <w:r w:rsidR="006F6BEE" w:rsidRPr="00A51972">
        <w:rPr>
          <w:rFonts w:ascii="Times New Roman" w:hAnsi="Times New Roman" w:cs="Times New Roman"/>
          <w:sz w:val="24"/>
          <w:szCs w:val="24"/>
        </w:rPr>
        <w:t>:  Violations of this Policy may result in appropriate disciplinary measures in accordance with the District’s By</w:t>
      </w:r>
      <w:r w:rsidR="00A51972">
        <w:rPr>
          <w:rFonts w:ascii="Times New Roman" w:hAnsi="Times New Roman" w:cs="Times New Roman"/>
          <w:sz w:val="24"/>
          <w:szCs w:val="24"/>
        </w:rPr>
        <w:t>l</w:t>
      </w:r>
      <w:r w:rsidR="006F6BEE" w:rsidRPr="00A51972">
        <w:rPr>
          <w:rFonts w:ascii="Times New Roman" w:hAnsi="Times New Roman" w:cs="Times New Roman"/>
          <w:sz w:val="24"/>
          <w:szCs w:val="24"/>
        </w:rPr>
        <w:t xml:space="preserve">aws and </w:t>
      </w:r>
      <w:r w:rsidR="009E07CA">
        <w:rPr>
          <w:rFonts w:ascii="Times New Roman" w:hAnsi="Times New Roman" w:cs="Times New Roman"/>
          <w:sz w:val="24"/>
          <w:szCs w:val="24"/>
        </w:rPr>
        <w:t>p</w:t>
      </w:r>
      <w:r w:rsidR="006F6BEE" w:rsidRPr="00A51972">
        <w:rPr>
          <w:rFonts w:ascii="Times New Roman" w:hAnsi="Times New Roman" w:cs="Times New Roman"/>
          <w:sz w:val="24"/>
          <w:szCs w:val="24"/>
        </w:rPr>
        <w:t xml:space="preserve">olicies and </w:t>
      </w:r>
      <w:r w:rsidR="009E07CA">
        <w:rPr>
          <w:rFonts w:ascii="Times New Roman" w:hAnsi="Times New Roman" w:cs="Times New Roman"/>
          <w:sz w:val="24"/>
          <w:szCs w:val="24"/>
        </w:rPr>
        <w:t>p</w:t>
      </w:r>
      <w:r w:rsidR="006F6BEE" w:rsidRPr="00A51972">
        <w:rPr>
          <w:rFonts w:ascii="Times New Roman" w:hAnsi="Times New Roman" w:cs="Times New Roman"/>
          <w:sz w:val="24"/>
          <w:szCs w:val="24"/>
        </w:rPr>
        <w:t xml:space="preserve">rocedures that govern employee conduct.  However, </w:t>
      </w:r>
      <w:r>
        <w:rPr>
          <w:rFonts w:ascii="Times New Roman" w:hAnsi="Times New Roman" w:cs="Times New Roman"/>
          <w:sz w:val="24"/>
          <w:szCs w:val="24"/>
        </w:rPr>
        <w:t xml:space="preserve">the District will not take any retaliatory action against an </w:t>
      </w:r>
      <w:r w:rsidR="006F6BEE" w:rsidRPr="00A51972">
        <w:rPr>
          <w:rFonts w:ascii="Times New Roman" w:hAnsi="Times New Roman" w:cs="Times New Roman"/>
          <w:sz w:val="24"/>
          <w:szCs w:val="24"/>
        </w:rPr>
        <w:t xml:space="preserve">employee for </w:t>
      </w:r>
      <w:r>
        <w:rPr>
          <w:rFonts w:ascii="Times New Roman" w:hAnsi="Times New Roman" w:cs="Times New Roman"/>
          <w:sz w:val="24"/>
          <w:szCs w:val="24"/>
        </w:rPr>
        <w:t>submitting a meritorious request to be relieved from performing a task that would conflict with the employee’s sincerely held religious belief or conscience</w:t>
      </w:r>
      <w:r w:rsidR="006F6BEE" w:rsidRPr="00A51972">
        <w:rPr>
          <w:rFonts w:ascii="Times New Roman" w:hAnsi="Times New Roman" w:cs="Times New Roman"/>
          <w:sz w:val="24"/>
          <w:szCs w:val="24"/>
        </w:rPr>
        <w:t>.</w:t>
      </w:r>
    </w:p>
    <w:p w14:paraId="79FE7CB3" w14:textId="77777777" w:rsidR="004753AB" w:rsidRDefault="004753AB" w:rsidP="004753AB">
      <w:pPr>
        <w:spacing w:line="240" w:lineRule="auto"/>
        <w:ind w:firstLine="360"/>
        <w:rPr>
          <w:rFonts w:ascii="Times New Roman" w:hAnsi="Times New Roman" w:cs="Times New Roman"/>
          <w:sz w:val="24"/>
          <w:szCs w:val="24"/>
        </w:rPr>
      </w:pPr>
    </w:p>
    <w:p w14:paraId="46EEC586" w14:textId="2E4A7886" w:rsidR="005C2700" w:rsidRDefault="005C2700" w:rsidP="005C2700">
      <w:pPr>
        <w:ind w:firstLine="360"/>
        <w:rPr>
          <w:rFonts w:ascii="Times New Roman" w:hAnsi="Times New Roman" w:cs="Times New Roman"/>
          <w:sz w:val="24"/>
          <w:szCs w:val="24"/>
        </w:rPr>
      </w:pPr>
      <w:r>
        <w:rPr>
          <w:rFonts w:ascii="Times New Roman" w:hAnsi="Times New Roman" w:cs="Times New Roman"/>
          <w:sz w:val="24"/>
          <w:szCs w:val="24"/>
        </w:rPr>
        <w:t>Approved by the governing body of the District on the ___ day of _____________________, 20</w:t>
      </w:r>
      <w:r w:rsidR="00B278C8">
        <w:rPr>
          <w:rFonts w:ascii="Times New Roman" w:hAnsi="Times New Roman" w:cs="Times New Roman"/>
          <w:sz w:val="24"/>
          <w:szCs w:val="24"/>
        </w:rPr>
        <w:t>__</w:t>
      </w:r>
      <w:r>
        <w:rPr>
          <w:rFonts w:ascii="Times New Roman" w:hAnsi="Times New Roman" w:cs="Times New Roman"/>
          <w:sz w:val="24"/>
          <w:szCs w:val="24"/>
        </w:rPr>
        <w:t>.</w:t>
      </w:r>
    </w:p>
    <w:p w14:paraId="1FD64C2E" w14:textId="509BB26E" w:rsidR="005C2700" w:rsidRDefault="005C2700" w:rsidP="005C2700">
      <w:pPr>
        <w:spacing w:after="0"/>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14:paraId="5C6772A2" w14:textId="2A92B091" w:rsidR="005C2700" w:rsidRPr="005C2700" w:rsidRDefault="005C2700" w:rsidP="005C2700">
      <w:pPr>
        <w:spacing w:after="0"/>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w:t>
      </w:r>
    </w:p>
    <w:p w14:paraId="5BBCB5B1" w14:textId="77777777" w:rsidR="009E07CA" w:rsidRPr="00810272" w:rsidRDefault="009E07CA" w:rsidP="002A7018">
      <w:pPr>
        <w:pStyle w:val="ListParagraph"/>
        <w:spacing w:after="0"/>
        <w:ind w:left="1800"/>
        <w:rPr>
          <w:rFonts w:ascii="Times New Roman" w:hAnsi="Times New Roman" w:cs="Times New Roman"/>
          <w:sz w:val="24"/>
          <w:szCs w:val="24"/>
        </w:rPr>
      </w:pPr>
    </w:p>
    <w:p w14:paraId="51AF9431" w14:textId="0BFAEF6E" w:rsidR="00D04948" w:rsidRPr="00810272" w:rsidRDefault="00554CEE" w:rsidP="004753AB">
      <w:pPr>
        <w:spacing w:line="240" w:lineRule="auto"/>
        <w:jc w:val="center"/>
        <w:rPr>
          <w:rFonts w:ascii="Times New Roman" w:hAnsi="Times New Roman" w:cs="Times New Roman"/>
          <w:b/>
          <w:bCs/>
          <w:sz w:val="24"/>
          <w:szCs w:val="24"/>
        </w:rPr>
      </w:pPr>
      <w:r w:rsidRPr="00810272">
        <w:rPr>
          <w:rFonts w:ascii="Times New Roman" w:hAnsi="Times New Roman" w:cs="Times New Roman"/>
          <w:b/>
          <w:bCs/>
          <w:sz w:val="24"/>
          <w:szCs w:val="24"/>
        </w:rPr>
        <w:t>THIS SERVES AS A NOTICE TO EMPLOYEES OF THE RELIGIOUS ACCOMODATION POLICY OF THE DISTRICT</w:t>
      </w:r>
    </w:p>
    <w:p w14:paraId="4CBE0185" w14:textId="2BE4080B" w:rsidR="00554CEE" w:rsidRPr="00810272" w:rsidRDefault="00554CEE" w:rsidP="00554CEE">
      <w:pPr>
        <w:spacing w:after="0"/>
        <w:rPr>
          <w:rFonts w:ascii="Times New Roman" w:hAnsi="Times New Roman" w:cs="Times New Roman"/>
          <w:sz w:val="24"/>
          <w:szCs w:val="24"/>
        </w:rPr>
      </w:pPr>
      <w:r w:rsidRPr="00810272">
        <w:rPr>
          <w:rFonts w:ascii="Times New Roman" w:hAnsi="Times New Roman" w:cs="Times New Roman"/>
          <w:sz w:val="24"/>
          <w:szCs w:val="24"/>
        </w:rPr>
        <w:t xml:space="preserve">I hereby certify </w:t>
      </w:r>
      <w:r w:rsidR="001226B6">
        <w:rPr>
          <w:rFonts w:ascii="Times New Roman" w:hAnsi="Times New Roman" w:cs="Times New Roman"/>
          <w:sz w:val="24"/>
          <w:szCs w:val="24"/>
        </w:rPr>
        <w:t xml:space="preserve">that </w:t>
      </w:r>
      <w:r w:rsidRPr="00810272">
        <w:rPr>
          <w:rFonts w:ascii="Times New Roman" w:hAnsi="Times New Roman" w:cs="Times New Roman"/>
          <w:sz w:val="24"/>
          <w:szCs w:val="24"/>
        </w:rPr>
        <w:t>I have read and understand the District’s Religious Accommodation Policy.</w:t>
      </w:r>
    </w:p>
    <w:p w14:paraId="784AF695" w14:textId="77777777" w:rsidR="00554CEE" w:rsidRPr="00810272" w:rsidRDefault="00554CEE" w:rsidP="00554CEE">
      <w:pPr>
        <w:spacing w:after="0"/>
        <w:rPr>
          <w:rFonts w:ascii="Times New Roman" w:hAnsi="Times New Roman" w:cs="Times New Roman"/>
          <w:sz w:val="24"/>
          <w:szCs w:val="24"/>
        </w:rPr>
      </w:pPr>
    </w:p>
    <w:p w14:paraId="40538FB0" w14:textId="7C08D3C8" w:rsidR="00554CEE" w:rsidRPr="00810272" w:rsidRDefault="00554CEE" w:rsidP="00554CEE">
      <w:pPr>
        <w:spacing w:after="0"/>
        <w:rPr>
          <w:rFonts w:ascii="Times New Roman" w:hAnsi="Times New Roman" w:cs="Times New Roman"/>
          <w:sz w:val="24"/>
          <w:szCs w:val="24"/>
        </w:rPr>
      </w:pPr>
      <w:r w:rsidRPr="00810272">
        <w:rPr>
          <w:rFonts w:ascii="Times New Roman" w:hAnsi="Times New Roman" w:cs="Times New Roman"/>
          <w:sz w:val="24"/>
          <w:szCs w:val="24"/>
        </w:rPr>
        <w:t>__________________________________________________________________</w:t>
      </w:r>
    </w:p>
    <w:p w14:paraId="2F23431A" w14:textId="1F8681C2" w:rsidR="00554CEE" w:rsidRPr="00810272" w:rsidRDefault="00ED2331" w:rsidP="00554CEE">
      <w:pPr>
        <w:spacing w:after="0"/>
        <w:rPr>
          <w:rFonts w:ascii="Times New Roman" w:hAnsi="Times New Roman" w:cs="Times New Roman"/>
          <w:sz w:val="24"/>
          <w:szCs w:val="24"/>
        </w:rPr>
      </w:pPr>
      <w:r w:rsidRPr="00810272">
        <w:rPr>
          <w:rFonts w:ascii="Times New Roman" w:hAnsi="Times New Roman" w:cs="Times New Roman"/>
          <w:sz w:val="24"/>
          <w:szCs w:val="24"/>
        </w:rPr>
        <w:t>Employee Name</w:t>
      </w:r>
      <w:r w:rsidRPr="00810272">
        <w:rPr>
          <w:rFonts w:ascii="Times New Roman" w:hAnsi="Times New Roman" w:cs="Times New Roman"/>
          <w:sz w:val="24"/>
          <w:szCs w:val="24"/>
        </w:rPr>
        <w:tab/>
      </w:r>
      <w:r w:rsidRPr="00810272">
        <w:rPr>
          <w:rFonts w:ascii="Times New Roman" w:hAnsi="Times New Roman" w:cs="Times New Roman"/>
          <w:sz w:val="24"/>
          <w:szCs w:val="24"/>
        </w:rPr>
        <w:tab/>
      </w:r>
      <w:r w:rsidRPr="00810272">
        <w:rPr>
          <w:rFonts w:ascii="Times New Roman" w:hAnsi="Times New Roman" w:cs="Times New Roman"/>
          <w:sz w:val="24"/>
          <w:szCs w:val="24"/>
        </w:rPr>
        <w:tab/>
        <w:t>Employee Signature</w:t>
      </w:r>
      <w:r w:rsidRPr="00810272">
        <w:rPr>
          <w:rFonts w:ascii="Times New Roman" w:hAnsi="Times New Roman" w:cs="Times New Roman"/>
          <w:sz w:val="24"/>
          <w:szCs w:val="24"/>
        </w:rPr>
        <w:tab/>
      </w:r>
      <w:r w:rsidRPr="00810272">
        <w:rPr>
          <w:rFonts w:ascii="Times New Roman" w:hAnsi="Times New Roman" w:cs="Times New Roman"/>
          <w:sz w:val="24"/>
          <w:szCs w:val="24"/>
        </w:rPr>
        <w:tab/>
      </w:r>
      <w:r w:rsidRPr="00810272">
        <w:rPr>
          <w:rFonts w:ascii="Times New Roman" w:hAnsi="Times New Roman" w:cs="Times New Roman"/>
          <w:sz w:val="24"/>
          <w:szCs w:val="24"/>
        </w:rPr>
        <w:tab/>
        <w:t>Date</w:t>
      </w:r>
    </w:p>
    <w:p w14:paraId="531682CD" w14:textId="77777777" w:rsidR="00ED2331" w:rsidRDefault="00ED2331" w:rsidP="00554CEE">
      <w:pPr>
        <w:spacing w:after="0"/>
        <w:rPr>
          <w:rFonts w:ascii="Times New Roman" w:hAnsi="Times New Roman" w:cs="Times New Roman"/>
          <w:sz w:val="24"/>
          <w:szCs w:val="24"/>
        </w:rPr>
      </w:pPr>
    </w:p>
    <w:p w14:paraId="52FAD8BD" w14:textId="77777777" w:rsidR="00C05104" w:rsidRPr="00810272" w:rsidRDefault="00C05104" w:rsidP="00554CEE">
      <w:pPr>
        <w:spacing w:after="0"/>
        <w:rPr>
          <w:rFonts w:ascii="Times New Roman" w:hAnsi="Times New Roman" w:cs="Times New Roman"/>
          <w:sz w:val="24"/>
          <w:szCs w:val="24"/>
        </w:rPr>
      </w:pPr>
    </w:p>
    <w:p w14:paraId="37EB704E" w14:textId="77777777" w:rsidR="00ED2331" w:rsidRPr="00810272" w:rsidRDefault="00ED2331" w:rsidP="00ED2331">
      <w:pPr>
        <w:spacing w:after="0"/>
        <w:rPr>
          <w:rFonts w:ascii="Times New Roman" w:hAnsi="Times New Roman" w:cs="Times New Roman"/>
          <w:sz w:val="24"/>
          <w:szCs w:val="24"/>
        </w:rPr>
      </w:pPr>
      <w:r w:rsidRPr="00810272">
        <w:rPr>
          <w:rFonts w:ascii="Times New Roman" w:hAnsi="Times New Roman" w:cs="Times New Roman"/>
          <w:sz w:val="24"/>
          <w:szCs w:val="24"/>
        </w:rPr>
        <w:t>__________________________________________________________________</w:t>
      </w:r>
    </w:p>
    <w:p w14:paraId="318E0044" w14:textId="4FB4BC76" w:rsidR="00F70AD1" w:rsidRPr="00010873" w:rsidRDefault="001226B6" w:rsidP="00010873">
      <w:pPr>
        <w:spacing w:after="0"/>
        <w:rPr>
          <w:rFonts w:ascii="Times New Roman" w:hAnsi="Times New Roman" w:cs="Times New Roman"/>
          <w:sz w:val="24"/>
          <w:szCs w:val="24"/>
        </w:rPr>
      </w:pPr>
      <w:r>
        <w:rPr>
          <w:rFonts w:ascii="Times New Roman" w:hAnsi="Times New Roman" w:cs="Times New Roman"/>
          <w:sz w:val="24"/>
          <w:szCs w:val="24"/>
        </w:rPr>
        <w:t>Supervisor’s</w:t>
      </w:r>
      <w:r w:rsidR="00ED2331" w:rsidRPr="00810272">
        <w:rPr>
          <w:rFonts w:ascii="Times New Roman" w:hAnsi="Times New Roman" w:cs="Times New Roman"/>
          <w:sz w:val="24"/>
          <w:szCs w:val="24"/>
        </w:rPr>
        <w:t xml:space="preserve"> Name</w:t>
      </w:r>
      <w:r w:rsidR="00ED2331" w:rsidRPr="00810272">
        <w:rPr>
          <w:rFonts w:ascii="Times New Roman" w:hAnsi="Times New Roman" w:cs="Times New Roman"/>
          <w:sz w:val="24"/>
          <w:szCs w:val="24"/>
        </w:rPr>
        <w:tab/>
      </w:r>
      <w:r w:rsidR="00ED2331" w:rsidRPr="00810272">
        <w:rPr>
          <w:rFonts w:ascii="Times New Roman" w:hAnsi="Times New Roman" w:cs="Times New Roman"/>
          <w:sz w:val="24"/>
          <w:szCs w:val="24"/>
        </w:rPr>
        <w:tab/>
      </w:r>
      <w:r w:rsidR="00ED2331" w:rsidRPr="00810272">
        <w:rPr>
          <w:rFonts w:ascii="Times New Roman" w:hAnsi="Times New Roman" w:cs="Times New Roman"/>
          <w:sz w:val="24"/>
          <w:szCs w:val="24"/>
        </w:rPr>
        <w:tab/>
      </w:r>
      <w:r>
        <w:rPr>
          <w:rFonts w:ascii="Times New Roman" w:hAnsi="Times New Roman" w:cs="Times New Roman"/>
          <w:sz w:val="24"/>
          <w:szCs w:val="24"/>
        </w:rPr>
        <w:t>Supervisor’s</w:t>
      </w:r>
      <w:r w:rsidR="00ED2331" w:rsidRPr="00810272">
        <w:rPr>
          <w:rFonts w:ascii="Times New Roman" w:hAnsi="Times New Roman" w:cs="Times New Roman"/>
          <w:sz w:val="24"/>
          <w:szCs w:val="24"/>
        </w:rPr>
        <w:t xml:space="preserve"> Signature</w:t>
      </w:r>
      <w:r w:rsidR="00ED2331" w:rsidRPr="00810272">
        <w:rPr>
          <w:rFonts w:ascii="Times New Roman" w:hAnsi="Times New Roman" w:cs="Times New Roman"/>
          <w:sz w:val="24"/>
          <w:szCs w:val="24"/>
        </w:rPr>
        <w:tab/>
      </w:r>
      <w:r w:rsidR="00ED2331" w:rsidRPr="00810272">
        <w:rPr>
          <w:rFonts w:ascii="Times New Roman" w:hAnsi="Times New Roman" w:cs="Times New Roman"/>
          <w:sz w:val="24"/>
          <w:szCs w:val="24"/>
        </w:rPr>
        <w:tab/>
        <w:t>Date</w:t>
      </w:r>
      <w:r w:rsidR="00F70AD1">
        <w:rPr>
          <w:rFonts w:ascii="Times New Roman" w:hAnsi="Times New Roman" w:cs="Times New Roman"/>
          <w:b/>
          <w:bCs/>
          <w:sz w:val="24"/>
          <w:szCs w:val="24"/>
        </w:rPr>
        <w:br w:type="page"/>
      </w:r>
    </w:p>
    <w:p w14:paraId="4E08CAFE" w14:textId="77777777" w:rsidR="00010873" w:rsidRDefault="00010873" w:rsidP="00ED2331">
      <w:pPr>
        <w:jc w:val="center"/>
        <w:rPr>
          <w:rFonts w:ascii="Times New Roman" w:hAnsi="Times New Roman" w:cs="Times New Roman"/>
          <w:b/>
          <w:bCs/>
          <w:sz w:val="24"/>
          <w:szCs w:val="24"/>
        </w:rPr>
        <w:sectPr w:rsidR="00010873" w:rsidSect="00E11784">
          <w:footerReference w:type="default" r:id="rId9"/>
          <w:footerReference w:type="first" r:id="rId10"/>
          <w:pgSz w:w="12240" w:h="15840"/>
          <w:pgMar w:top="1440" w:right="1440" w:bottom="1440" w:left="1440" w:header="720" w:footer="720" w:gutter="0"/>
          <w:pgNumType w:start="0"/>
          <w:cols w:space="720"/>
          <w:titlePg/>
          <w:docGrid w:linePitch="360"/>
        </w:sectPr>
      </w:pPr>
    </w:p>
    <w:p w14:paraId="626AEAF3" w14:textId="7A2D2915" w:rsidR="00ED2331" w:rsidRDefault="00ED2331" w:rsidP="009B104F">
      <w:pPr>
        <w:spacing w:after="0" w:line="240" w:lineRule="auto"/>
        <w:jc w:val="center"/>
        <w:rPr>
          <w:rFonts w:ascii="Times New Roman" w:hAnsi="Times New Roman" w:cs="Times New Roman"/>
          <w:b/>
          <w:bCs/>
          <w:sz w:val="24"/>
          <w:szCs w:val="24"/>
        </w:rPr>
      </w:pPr>
      <w:r w:rsidRPr="00810272">
        <w:rPr>
          <w:rFonts w:ascii="Times New Roman" w:hAnsi="Times New Roman" w:cs="Times New Roman"/>
          <w:b/>
          <w:bCs/>
          <w:sz w:val="24"/>
          <w:szCs w:val="24"/>
        </w:rPr>
        <w:t>___________________________DISTRICT</w:t>
      </w:r>
    </w:p>
    <w:p w14:paraId="3AC45268" w14:textId="77777777" w:rsidR="00ED2331" w:rsidRPr="00810272" w:rsidRDefault="00ED2331" w:rsidP="007039A8">
      <w:pPr>
        <w:spacing w:after="0" w:line="240" w:lineRule="auto"/>
        <w:jc w:val="center"/>
        <w:rPr>
          <w:rFonts w:ascii="Times New Roman" w:hAnsi="Times New Roman" w:cs="Times New Roman"/>
          <w:b/>
          <w:bCs/>
          <w:sz w:val="24"/>
          <w:szCs w:val="24"/>
        </w:rPr>
      </w:pPr>
      <w:r w:rsidRPr="00810272">
        <w:rPr>
          <w:rFonts w:ascii="Times New Roman" w:hAnsi="Times New Roman" w:cs="Times New Roman"/>
          <w:b/>
          <w:bCs/>
          <w:sz w:val="24"/>
          <w:szCs w:val="24"/>
        </w:rPr>
        <w:t>RELIGIOUS/CONSCIENCE ACCOMMODATION REQUEST FORM*</w:t>
      </w:r>
    </w:p>
    <w:p w14:paraId="189A295D" w14:textId="5B87FEEC" w:rsidR="00ED2331" w:rsidRDefault="00FB2C59" w:rsidP="00ED2331">
      <w:pPr>
        <w:jc w:val="center"/>
        <w:rPr>
          <w:rFonts w:ascii="Times New Roman" w:hAnsi="Times New Roman" w:cs="Times New Roman"/>
        </w:rPr>
      </w:pPr>
      <w:r w:rsidRPr="00D7740A">
        <w:rPr>
          <w:rFonts w:ascii="Times New Roman" w:hAnsi="Times New Roman" w:cs="Times New Roman"/>
        </w:rPr>
        <w:t>(</w:t>
      </w:r>
      <w:r w:rsidR="00D7740A" w:rsidRPr="00D7740A">
        <w:rPr>
          <w:rFonts w:ascii="Times New Roman" w:hAnsi="Times New Roman" w:cs="Times New Roman"/>
        </w:rPr>
        <w:t>R</w:t>
      </w:r>
      <w:r w:rsidRPr="00D7740A">
        <w:rPr>
          <w:rFonts w:ascii="Times New Roman" w:hAnsi="Times New Roman" w:cs="Times New Roman"/>
        </w:rPr>
        <w:t>efer to the District’s Religious Accommodation Policy in preparing and processing this Request.</w:t>
      </w:r>
      <w:r w:rsidR="009B104F" w:rsidRPr="00D7740A">
        <w:rPr>
          <w:rFonts w:ascii="Times New Roman" w:hAnsi="Times New Roman" w:cs="Times New Roman"/>
        </w:rPr>
        <w:t>)</w:t>
      </w:r>
    </w:p>
    <w:p w14:paraId="1252BDEF" w14:textId="77777777" w:rsidR="008614DA" w:rsidRPr="00D7740A" w:rsidRDefault="008614DA" w:rsidP="00ED2331">
      <w:pPr>
        <w:jc w:val="center"/>
        <w:rPr>
          <w:rFonts w:ascii="Times New Roman" w:hAnsi="Times New Roman" w:cs="Times New Roman"/>
        </w:rPr>
      </w:pPr>
    </w:p>
    <w:p w14:paraId="6D31967F" w14:textId="77777777" w:rsidR="00ED2331" w:rsidRPr="00810272" w:rsidRDefault="00ED2331" w:rsidP="00ED2331">
      <w:pPr>
        <w:rPr>
          <w:rFonts w:ascii="Times New Roman" w:hAnsi="Times New Roman" w:cs="Times New Roman"/>
          <w:sz w:val="24"/>
          <w:szCs w:val="24"/>
        </w:rPr>
      </w:pPr>
      <w:r w:rsidRPr="00810272">
        <w:rPr>
          <w:rFonts w:ascii="Times New Roman" w:hAnsi="Times New Roman" w:cs="Times New Roman"/>
          <w:sz w:val="24"/>
          <w:szCs w:val="24"/>
        </w:rPr>
        <w:t>Employee’s Name:</w:t>
      </w:r>
      <w:r w:rsidRPr="00810272">
        <w:rPr>
          <w:rFonts w:ascii="Times New Roman" w:hAnsi="Times New Roman" w:cs="Times New Roman"/>
          <w:sz w:val="24"/>
          <w:szCs w:val="24"/>
        </w:rPr>
        <w:tab/>
      </w:r>
      <w:r w:rsidRPr="00810272">
        <w:rPr>
          <w:rFonts w:ascii="Times New Roman" w:hAnsi="Times New Roman" w:cs="Times New Roman"/>
          <w:sz w:val="24"/>
          <w:szCs w:val="24"/>
        </w:rPr>
        <w:tab/>
      </w:r>
      <w:r w:rsidRPr="00810272">
        <w:rPr>
          <w:rFonts w:ascii="Times New Roman" w:hAnsi="Times New Roman" w:cs="Times New Roman"/>
          <w:sz w:val="24"/>
          <w:szCs w:val="24"/>
        </w:rPr>
        <w:tab/>
      </w:r>
      <w:r w:rsidRPr="00810272">
        <w:rPr>
          <w:rFonts w:ascii="Times New Roman" w:hAnsi="Times New Roman" w:cs="Times New Roman"/>
          <w:sz w:val="24"/>
          <w:szCs w:val="24"/>
        </w:rPr>
        <w:tab/>
      </w:r>
      <w:r w:rsidRPr="00810272">
        <w:rPr>
          <w:rFonts w:ascii="Times New Roman" w:hAnsi="Times New Roman" w:cs="Times New Roman"/>
          <w:sz w:val="24"/>
          <w:szCs w:val="24"/>
        </w:rPr>
        <w:tab/>
        <w:t>Date of Request:</w:t>
      </w:r>
    </w:p>
    <w:p w14:paraId="22676B71" w14:textId="77777777" w:rsidR="00ED2331" w:rsidRPr="00810272" w:rsidRDefault="00ED2331" w:rsidP="00ED2331">
      <w:pPr>
        <w:rPr>
          <w:rFonts w:ascii="Times New Roman" w:hAnsi="Times New Roman" w:cs="Times New Roman"/>
          <w:sz w:val="24"/>
          <w:szCs w:val="24"/>
        </w:rPr>
      </w:pPr>
    </w:p>
    <w:p w14:paraId="749197B4" w14:textId="77777777" w:rsidR="00ED2331" w:rsidRPr="00810272" w:rsidRDefault="00ED2331" w:rsidP="00ED2331">
      <w:pPr>
        <w:rPr>
          <w:rFonts w:ascii="Times New Roman" w:hAnsi="Times New Roman" w:cs="Times New Roman"/>
          <w:sz w:val="24"/>
          <w:szCs w:val="24"/>
        </w:rPr>
      </w:pPr>
      <w:r w:rsidRPr="00810272">
        <w:rPr>
          <w:rFonts w:ascii="Times New Roman" w:hAnsi="Times New Roman" w:cs="Times New Roman"/>
          <w:sz w:val="24"/>
          <w:szCs w:val="24"/>
        </w:rPr>
        <w:t>Email Address:</w:t>
      </w:r>
      <w:r w:rsidRPr="00810272">
        <w:rPr>
          <w:rFonts w:ascii="Times New Roman" w:hAnsi="Times New Roman" w:cs="Times New Roman"/>
          <w:sz w:val="24"/>
          <w:szCs w:val="24"/>
        </w:rPr>
        <w:tab/>
      </w:r>
      <w:r w:rsidRPr="00810272">
        <w:rPr>
          <w:rFonts w:ascii="Times New Roman" w:hAnsi="Times New Roman" w:cs="Times New Roman"/>
          <w:sz w:val="24"/>
          <w:szCs w:val="24"/>
        </w:rPr>
        <w:tab/>
      </w:r>
      <w:r w:rsidRPr="00810272">
        <w:rPr>
          <w:rFonts w:ascii="Times New Roman" w:hAnsi="Times New Roman" w:cs="Times New Roman"/>
          <w:sz w:val="24"/>
          <w:szCs w:val="24"/>
        </w:rPr>
        <w:tab/>
      </w:r>
      <w:r w:rsidRPr="00810272">
        <w:rPr>
          <w:rFonts w:ascii="Times New Roman" w:hAnsi="Times New Roman" w:cs="Times New Roman"/>
          <w:sz w:val="24"/>
          <w:szCs w:val="24"/>
        </w:rPr>
        <w:tab/>
      </w:r>
      <w:r w:rsidRPr="00810272">
        <w:rPr>
          <w:rFonts w:ascii="Times New Roman" w:hAnsi="Times New Roman" w:cs="Times New Roman"/>
          <w:sz w:val="24"/>
          <w:szCs w:val="24"/>
        </w:rPr>
        <w:tab/>
        <w:t>Telephone Number:</w:t>
      </w:r>
    </w:p>
    <w:p w14:paraId="1075C370" w14:textId="77777777" w:rsidR="00ED2331" w:rsidRPr="00810272" w:rsidRDefault="00ED2331" w:rsidP="00ED2331">
      <w:pPr>
        <w:rPr>
          <w:rFonts w:ascii="Times New Roman" w:hAnsi="Times New Roman" w:cs="Times New Roman"/>
          <w:sz w:val="24"/>
          <w:szCs w:val="24"/>
        </w:rPr>
      </w:pPr>
    </w:p>
    <w:p w14:paraId="10D75AA9" w14:textId="77777777" w:rsidR="00ED2331" w:rsidRPr="00810272" w:rsidRDefault="00ED2331" w:rsidP="00ED2331">
      <w:pPr>
        <w:rPr>
          <w:rFonts w:ascii="Times New Roman" w:hAnsi="Times New Roman" w:cs="Times New Roman"/>
          <w:sz w:val="24"/>
          <w:szCs w:val="24"/>
        </w:rPr>
      </w:pPr>
      <w:r w:rsidRPr="00810272">
        <w:rPr>
          <w:rFonts w:ascii="Times New Roman" w:hAnsi="Times New Roman" w:cs="Times New Roman"/>
          <w:sz w:val="24"/>
          <w:szCs w:val="24"/>
        </w:rPr>
        <w:t>Employee’s Position:</w:t>
      </w:r>
    </w:p>
    <w:p w14:paraId="30BDB700" w14:textId="77777777" w:rsidR="00ED2331" w:rsidRPr="00810272" w:rsidRDefault="00ED2331" w:rsidP="00ED2331">
      <w:pPr>
        <w:rPr>
          <w:rFonts w:ascii="Times New Roman" w:hAnsi="Times New Roman" w:cs="Times New Roman"/>
          <w:sz w:val="24"/>
          <w:szCs w:val="24"/>
        </w:rPr>
      </w:pPr>
    </w:p>
    <w:p w14:paraId="792237EA" w14:textId="2D03F51A" w:rsidR="00ED2331" w:rsidRPr="00810272" w:rsidRDefault="00ED2331" w:rsidP="00ED2331">
      <w:pPr>
        <w:pStyle w:val="ListParagraph"/>
        <w:numPr>
          <w:ilvl w:val="0"/>
          <w:numId w:val="7"/>
        </w:numPr>
        <w:spacing w:after="0" w:line="240" w:lineRule="auto"/>
        <w:ind w:left="360"/>
        <w:contextualSpacing w:val="0"/>
        <w:rPr>
          <w:rFonts w:ascii="Times New Roman" w:hAnsi="Times New Roman" w:cs="Times New Roman"/>
          <w:sz w:val="24"/>
          <w:szCs w:val="24"/>
        </w:rPr>
      </w:pPr>
      <w:r w:rsidRPr="00810272">
        <w:rPr>
          <w:rFonts w:ascii="Times New Roman" w:hAnsi="Times New Roman" w:cs="Times New Roman"/>
          <w:sz w:val="24"/>
          <w:szCs w:val="24"/>
        </w:rPr>
        <w:t xml:space="preserve">Please identify the </w:t>
      </w:r>
      <w:r w:rsidR="00FB2C59">
        <w:rPr>
          <w:rFonts w:ascii="Times New Roman" w:hAnsi="Times New Roman" w:cs="Times New Roman"/>
          <w:sz w:val="24"/>
          <w:szCs w:val="24"/>
        </w:rPr>
        <w:t xml:space="preserve">task, or the </w:t>
      </w:r>
      <w:r w:rsidRPr="00810272">
        <w:rPr>
          <w:rFonts w:ascii="Times New Roman" w:hAnsi="Times New Roman" w:cs="Times New Roman"/>
          <w:sz w:val="24"/>
          <w:szCs w:val="24"/>
        </w:rPr>
        <w:t>District policy or practice</w:t>
      </w:r>
      <w:r w:rsidR="00A83801">
        <w:rPr>
          <w:rFonts w:ascii="Times New Roman" w:hAnsi="Times New Roman" w:cs="Times New Roman"/>
          <w:sz w:val="24"/>
          <w:szCs w:val="24"/>
        </w:rPr>
        <w:t>,</w:t>
      </w:r>
      <w:r w:rsidRPr="00810272">
        <w:rPr>
          <w:rFonts w:ascii="Times New Roman" w:hAnsi="Times New Roman" w:cs="Times New Roman"/>
          <w:sz w:val="24"/>
          <w:szCs w:val="24"/>
        </w:rPr>
        <w:t xml:space="preserve"> that conflicts with your sincerely held religious beliefs or conscience (hereinafter “religious beliefs”).</w:t>
      </w:r>
    </w:p>
    <w:p w14:paraId="30C7FFB3" w14:textId="77777777" w:rsidR="00ED2331" w:rsidRPr="00810272" w:rsidRDefault="00ED2331" w:rsidP="00ED2331">
      <w:pPr>
        <w:spacing w:after="0" w:line="240" w:lineRule="auto"/>
        <w:ind w:left="3600" w:hanging="3600"/>
        <w:rPr>
          <w:rFonts w:ascii="Times New Roman" w:hAnsi="Times New Roman" w:cs="Times New Roman"/>
          <w:sz w:val="24"/>
          <w:szCs w:val="24"/>
        </w:rPr>
      </w:pPr>
    </w:p>
    <w:p w14:paraId="03A93AE4" w14:textId="77777777" w:rsidR="00ED2331" w:rsidRPr="00810272" w:rsidRDefault="00ED2331" w:rsidP="00ED2331">
      <w:pPr>
        <w:spacing w:after="0" w:line="240" w:lineRule="auto"/>
        <w:ind w:left="3600" w:hanging="3600"/>
        <w:rPr>
          <w:rFonts w:ascii="Times New Roman" w:hAnsi="Times New Roman" w:cs="Times New Roman"/>
          <w:sz w:val="24"/>
          <w:szCs w:val="24"/>
        </w:rPr>
      </w:pPr>
    </w:p>
    <w:p w14:paraId="0E44ED89" w14:textId="77777777" w:rsidR="00ED2331" w:rsidRPr="00810272" w:rsidRDefault="00ED2331" w:rsidP="00ED2331">
      <w:pPr>
        <w:spacing w:after="0" w:line="240" w:lineRule="auto"/>
        <w:ind w:left="3600" w:hanging="3600"/>
        <w:rPr>
          <w:rFonts w:ascii="Times New Roman" w:hAnsi="Times New Roman" w:cs="Times New Roman"/>
          <w:sz w:val="24"/>
          <w:szCs w:val="24"/>
        </w:rPr>
      </w:pPr>
    </w:p>
    <w:p w14:paraId="055956CC" w14:textId="77777777" w:rsidR="00ED2331" w:rsidRPr="00810272" w:rsidRDefault="00ED2331" w:rsidP="00ED2331">
      <w:pPr>
        <w:pStyle w:val="ListParagraph"/>
        <w:numPr>
          <w:ilvl w:val="0"/>
          <w:numId w:val="7"/>
        </w:numPr>
        <w:spacing w:after="0" w:line="240" w:lineRule="auto"/>
        <w:ind w:left="360"/>
        <w:rPr>
          <w:rFonts w:ascii="Times New Roman" w:hAnsi="Times New Roman" w:cs="Times New Roman"/>
          <w:sz w:val="24"/>
          <w:szCs w:val="24"/>
        </w:rPr>
      </w:pPr>
      <w:r w:rsidRPr="00810272">
        <w:rPr>
          <w:rFonts w:ascii="Times New Roman" w:hAnsi="Times New Roman" w:cs="Times New Roman"/>
          <w:sz w:val="24"/>
          <w:szCs w:val="24"/>
        </w:rPr>
        <w:t>Please describe the nature of your sincerely held religious beliefs that conflict with the requirement, policy or practice identified above.</w:t>
      </w:r>
    </w:p>
    <w:p w14:paraId="4F638229" w14:textId="77777777" w:rsidR="00ED2331" w:rsidRPr="00810272" w:rsidRDefault="00ED2331" w:rsidP="00ED2331">
      <w:pPr>
        <w:spacing w:after="0" w:line="240" w:lineRule="auto"/>
        <w:rPr>
          <w:rFonts w:ascii="Times New Roman" w:hAnsi="Times New Roman" w:cs="Times New Roman"/>
          <w:sz w:val="24"/>
          <w:szCs w:val="24"/>
        </w:rPr>
      </w:pPr>
    </w:p>
    <w:p w14:paraId="3785459F" w14:textId="77777777" w:rsidR="00ED2331" w:rsidRPr="00810272" w:rsidRDefault="00ED2331" w:rsidP="00ED2331">
      <w:pPr>
        <w:spacing w:after="0" w:line="240" w:lineRule="auto"/>
        <w:rPr>
          <w:rFonts w:ascii="Times New Roman" w:hAnsi="Times New Roman" w:cs="Times New Roman"/>
          <w:sz w:val="24"/>
          <w:szCs w:val="24"/>
        </w:rPr>
      </w:pPr>
    </w:p>
    <w:p w14:paraId="0ECCBFBA" w14:textId="77777777" w:rsidR="00ED2331" w:rsidRPr="00810272" w:rsidRDefault="00ED2331" w:rsidP="00ED2331">
      <w:pPr>
        <w:spacing w:after="0" w:line="240" w:lineRule="auto"/>
        <w:rPr>
          <w:rFonts w:ascii="Times New Roman" w:hAnsi="Times New Roman" w:cs="Times New Roman"/>
          <w:sz w:val="24"/>
          <w:szCs w:val="24"/>
        </w:rPr>
      </w:pPr>
    </w:p>
    <w:p w14:paraId="5FE409AD" w14:textId="77777777" w:rsidR="00ED2331" w:rsidRPr="00810272" w:rsidRDefault="00ED2331" w:rsidP="00ED2331">
      <w:pPr>
        <w:pStyle w:val="ListParagraph"/>
        <w:numPr>
          <w:ilvl w:val="0"/>
          <w:numId w:val="7"/>
        </w:numPr>
        <w:spacing w:after="0" w:line="240" w:lineRule="auto"/>
        <w:ind w:left="360"/>
        <w:rPr>
          <w:rFonts w:ascii="Times New Roman" w:hAnsi="Times New Roman" w:cs="Times New Roman"/>
          <w:sz w:val="24"/>
          <w:szCs w:val="24"/>
        </w:rPr>
      </w:pPr>
      <w:r w:rsidRPr="00810272">
        <w:rPr>
          <w:rFonts w:ascii="Times New Roman" w:hAnsi="Times New Roman" w:cs="Times New Roman"/>
          <w:sz w:val="24"/>
          <w:szCs w:val="24"/>
        </w:rPr>
        <w:t>What is the accommodation or modification that you are requesting?</w:t>
      </w:r>
    </w:p>
    <w:p w14:paraId="4A541A26" w14:textId="77777777" w:rsidR="00ED2331" w:rsidRPr="00810272" w:rsidRDefault="00ED2331" w:rsidP="00ED2331">
      <w:pPr>
        <w:spacing w:after="0" w:line="240" w:lineRule="auto"/>
        <w:rPr>
          <w:rFonts w:ascii="Times New Roman" w:hAnsi="Times New Roman" w:cs="Times New Roman"/>
          <w:sz w:val="24"/>
          <w:szCs w:val="24"/>
        </w:rPr>
      </w:pPr>
    </w:p>
    <w:p w14:paraId="177BF7A7" w14:textId="77777777" w:rsidR="00ED2331" w:rsidRPr="00810272" w:rsidRDefault="00ED2331" w:rsidP="00ED2331">
      <w:pPr>
        <w:spacing w:after="0" w:line="240" w:lineRule="auto"/>
        <w:rPr>
          <w:rFonts w:ascii="Times New Roman" w:hAnsi="Times New Roman" w:cs="Times New Roman"/>
          <w:sz w:val="24"/>
          <w:szCs w:val="24"/>
        </w:rPr>
      </w:pPr>
    </w:p>
    <w:p w14:paraId="09D87EF7" w14:textId="77777777" w:rsidR="00ED2331" w:rsidRPr="00810272" w:rsidRDefault="00ED2331" w:rsidP="00ED2331">
      <w:pPr>
        <w:spacing w:after="0" w:line="240" w:lineRule="auto"/>
        <w:rPr>
          <w:rFonts w:ascii="Times New Roman" w:hAnsi="Times New Roman" w:cs="Times New Roman"/>
          <w:sz w:val="24"/>
          <w:szCs w:val="24"/>
        </w:rPr>
      </w:pPr>
    </w:p>
    <w:p w14:paraId="518B6D2C" w14:textId="77777777" w:rsidR="00ED2331" w:rsidRPr="00810272" w:rsidRDefault="00ED2331" w:rsidP="00ED2331">
      <w:pPr>
        <w:pStyle w:val="ListParagraph"/>
        <w:numPr>
          <w:ilvl w:val="0"/>
          <w:numId w:val="7"/>
        </w:numPr>
        <w:spacing w:after="0" w:line="240" w:lineRule="auto"/>
        <w:ind w:left="360"/>
        <w:rPr>
          <w:rFonts w:ascii="Times New Roman" w:hAnsi="Times New Roman" w:cs="Times New Roman"/>
          <w:sz w:val="24"/>
          <w:szCs w:val="24"/>
        </w:rPr>
      </w:pPr>
      <w:r w:rsidRPr="00810272">
        <w:rPr>
          <w:rFonts w:ascii="Times New Roman" w:hAnsi="Times New Roman" w:cs="Times New Roman"/>
          <w:sz w:val="24"/>
          <w:szCs w:val="24"/>
        </w:rPr>
        <w:t>List any alternative accommodations that also would eliminate the conflict between the District requirement, policy, or practice and your sincerely held religious beliefs.</w:t>
      </w:r>
    </w:p>
    <w:p w14:paraId="6CE80799" w14:textId="77777777" w:rsidR="00ED2331" w:rsidRPr="00810272" w:rsidRDefault="00ED2331" w:rsidP="00ED2331">
      <w:pPr>
        <w:spacing w:after="0" w:line="240" w:lineRule="auto"/>
        <w:rPr>
          <w:rFonts w:ascii="Times New Roman" w:hAnsi="Times New Roman" w:cs="Times New Roman"/>
          <w:sz w:val="24"/>
          <w:szCs w:val="24"/>
        </w:rPr>
      </w:pPr>
    </w:p>
    <w:p w14:paraId="1C7877E3" w14:textId="77777777" w:rsidR="00ED2331" w:rsidRPr="00810272" w:rsidRDefault="00ED2331" w:rsidP="00ED2331">
      <w:pPr>
        <w:spacing w:after="0" w:line="240" w:lineRule="auto"/>
        <w:rPr>
          <w:rFonts w:ascii="Times New Roman" w:hAnsi="Times New Roman" w:cs="Times New Roman"/>
          <w:sz w:val="24"/>
          <w:szCs w:val="24"/>
        </w:rPr>
      </w:pPr>
    </w:p>
    <w:p w14:paraId="549C0A51" w14:textId="58E95DD1" w:rsidR="00ED2331" w:rsidRPr="00810272" w:rsidRDefault="00D7740A" w:rsidP="00ED233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w:t>
      </w:r>
      <w:r w:rsidR="00F30659" w:rsidRPr="00810272">
        <w:rPr>
          <w:rFonts w:ascii="Times New Roman" w:hAnsi="Times New Roman" w:cs="Times New Roman"/>
          <w:sz w:val="24"/>
          <w:szCs w:val="24"/>
        </w:rPr>
        <w:tab/>
      </w:r>
      <w:r w:rsidR="00F30659" w:rsidRPr="00810272">
        <w:rPr>
          <w:rFonts w:ascii="Times New Roman" w:hAnsi="Times New Roman" w:cs="Times New Roman"/>
          <w:sz w:val="24"/>
          <w:szCs w:val="24"/>
        </w:rPr>
        <w:tab/>
        <w:t>Date:</w:t>
      </w:r>
      <w:r w:rsidR="00F30659">
        <w:rPr>
          <w:rFonts w:ascii="Times New Roman" w:hAnsi="Times New Roman" w:cs="Times New Roman"/>
          <w:sz w:val="24"/>
          <w:szCs w:val="24"/>
        </w:rPr>
        <w:t xml:space="preserve">  ______________</w:t>
      </w:r>
    </w:p>
    <w:p w14:paraId="0144B0E1" w14:textId="3150126E" w:rsidR="00ED2331" w:rsidRPr="00810272" w:rsidRDefault="00ED2331" w:rsidP="00ED2331">
      <w:pPr>
        <w:spacing w:after="0" w:line="240" w:lineRule="auto"/>
        <w:rPr>
          <w:rFonts w:ascii="Times New Roman" w:hAnsi="Times New Roman" w:cs="Times New Roman"/>
          <w:sz w:val="24"/>
          <w:szCs w:val="24"/>
        </w:rPr>
      </w:pPr>
      <w:r w:rsidRPr="00810272">
        <w:rPr>
          <w:rFonts w:ascii="Times New Roman" w:hAnsi="Times New Roman" w:cs="Times New Roman"/>
          <w:sz w:val="24"/>
          <w:szCs w:val="24"/>
        </w:rPr>
        <w:t>Requester Signature</w:t>
      </w:r>
    </w:p>
    <w:p w14:paraId="434246FC" w14:textId="77777777" w:rsidR="00ED2331" w:rsidRPr="00810272" w:rsidRDefault="00ED2331" w:rsidP="00ED2331">
      <w:pPr>
        <w:spacing w:after="0" w:line="240" w:lineRule="auto"/>
        <w:rPr>
          <w:rFonts w:ascii="Times New Roman" w:hAnsi="Times New Roman" w:cs="Times New Roman"/>
          <w:sz w:val="24"/>
          <w:szCs w:val="24"/>
        </w:rPr>
      </w:pPr>
    </w:p>
    <w:p w14:paraId="750B230A" w14:textId="7560719A" w:rsidR="00ED2331" w:rsidRPr="00810272" w:rsidRDefault="00ED2331" w:rsidP="00ED2331">
      <w:pPr>
        <w:spacing w:after="0" w:line="240" w:lineRule="auto"/>
        <w:rPr>
          <w:rFonts w:ascii="Times New Roman" w:hAnsi="Times New Roman" w:cs="Times New Roman"/>
          <w:b/>
          <w:bCs/>
          <w:sz w:val="24"/>
          <w:szCs w:val="24"/>
        </w:rPr>
      </w:pPr>
      <w:r w:rsidRPr="00810272">
        <w:rPr>
          <w:rFonts w:ascii="Times New Roman" w:hAnsi="Times New Roman" w:cs="Times New Roman"/>
          <w:b/>
          <w:bCs/>
          <w:sz w:val="24"/>
          <w:szCs w:val="24"/>
        </w:rPr>
        <w:t>Accommodation Decision</w:t>
      </w:r>
      <w:r w:rsidR="00D7740A">
        <w:rPr>
          <w:rFonts w:ascii="Times New Roman" w:hAnsi="Times New Roman" w:cs="Times New Roman"/>
          <w:b/>
          <w:bCs/>
          <w:sz w:val="24"/>
          <w:szCs w:val="24"/>
        </w:rPr>
        <w:t xml:space="preserve"> (for use by the District)</w:t>
      </w:r>
    </w:p>
    <w:p w14:paraId="474C3124" w14:textId="77777777" w:rsidR="00ED2331" w:rsidRPr="00810272" w:rsidRDefault="00ED2331" w:rsidP="00ED2331">
      <w:pPr>
        <w:spacing w:after="0" w:line="240" w:lineRule="auto"/>
        <w:rPr>
          <w:rFonts w:ascii="Times New Roman" w:hAnsi="Times New Roman" w:cs="Times New Roman"/>
          <w:b/>
          <w:bCs/>
          <w:sz w:val="24"/>
          <w:szCs w:val="24"/>
        </w:rPr>
      </w:pPr>
    </w:p>
    <w:p w14:paraId="51060B51" w14:textId="77777777" w:rsidR="00ED2331" w:rsidRPr="00810272" w:rsidRDefault="00ED2331" w:rsidP="00ED2331">
      <w:pPr>
        <w:spacing w:after="0" w:line="240" w:lineRule="auto"/>
        <w:rPr>
          <w:rFonts w:ascii="Times New Roman" w:hAnsi="Times New Roman" w:cs="Times New Roman"/>
          <w:sz w:val="24"/>
          <w:szCs w:val="24"/>
        </w:rPr>
      </w:pPr>
      <w:r w:rsidRPr="00810272">
        <w:rPr>
          <w:rFonts w:ascii="Times New Roman" w:hAnsi="Times New Roman" w:cs="Times New Roman"/>
          <w:sz w:val="24"/>
          <w:szCs w:val="24"/>
        </w:rPr>
        <w:t>Accommodation:</w:t>
      </w:r>
      <w:r w:rsidRPr="00810272">
        <w:rPr>
          <w:rFonts w:ascii="Times New Roman" w:hAnsi="Times New Roman" w:cs="Times New Roman"/>
          <w:sz w:val="24"/>
          <w:szCs w:val="24"/>
        </w:rPr>
        <w:tab/>
      </w:r>
      <w:r w:rsidRPr="00810272">
        <w:rPr>
          <w:rFonts w:ascii="Times New Roman" w:hAnsi="Times New Roman" w:cs="Times New Roman"/>
          <w:sz w:val="24"/>
          <w:szCs w:val="24"/>
        </w:rPr>
        <w:tab/>
      </w:r>
      <w:sdt>
        <w:sdtPr>
          <w:rPr>
            <w:rFonts w:ascii="Times New Roman" w:hAnsi="Times New Roman" w:cs="Times New Roman"/>
            <w:sz w:val="24"/>
            <w:szCs w:val="24"/>
          </w:rPr>
          <w:id w:val="532162196"/>
          <w14:checkbox>
            <w14:checked w14:val="0"/>
            <w14:checkedState w14:val="2612" w14:font="MS Gothic"/>
            <w14:uncheckedState w14:val="2610" w14:font="MS Gothic"/>
          </w14:checkbox>
        </w:sdtPr>
        <w:sdtEndPr/>
        <w:sdtContent>
          <w:r w:rsidRPr="00810272">
            <w:rPr>
              <w:rFonts w:ascii="Segoe UI Symbol" w:eastAsia="MS Gothic" w:hAnsi="Segoe UI Symbol" w:cs="Segoe UI Symbol"/>
              <w:sz w:val="24"/>
              <w:szCs w:val="24"/>
            </w:rPr>
            <w:t>☐</w:t>
          </w:r>
        </w:sdtContent>
      </w:sdt>
      <w:r w:rsidRPr="00810272">
        <w:rPr>
          <w:rFonts w:ascii="Times New Roman" w:hAnsi="Times New Roman" w:cs="Times New Roman"/>
          <w:sz w:val="24"/>
          <w:szCs w:val="24"/>
        </w:rPr>
        <w:t xml:space="preserve"> approved as requested</w:t>
      </w:r>
    </w:p>
    <w:p w14:paraId="6FED0913" w14:textId="77777777" w:rsidR="00ED2331" w:rsidRPr="00810272" w:rsidRDefault="00ED2331" w:rsidP="00ED2331">
      <w:pPr>
        <w:spacing w:after="0" w:line="240" w:lineRule="auto"/>
        <w:rPr>
          <w:rFonts w:ascii="Times New Roman" w:hAnsi="Times New Roman" w:cs="Times New Roman"/>
          <w:sz w:val="24"/>
          <w:szCs w:val="24"/>
        </w:rPr>
      </w:pPr>
      <w:r w:rsidRPr="00810272">
        <w:rPr>
          <w:rFonts w:ascii="Times New Roman" w:hAnsi="Times New Roman" w:cs="Times New Roman"/>
          <w:sz w:val="24"/>
          <w:szCs w:val="24"/>
        </w:rPr>
        <w:tab/>
      </w:r>
      <w:r w:rsidRPr="00810272">
        <w:rPr>
          <w:rFonts w:ascii="Times New Roman" w:hAnsi="Times New Roman" w:cs="Times New Roman"/>
          <w:sz w:val="24"/>
          <w:szCs w:val="24"/>
        </w:rPr>
        <w:tab/>
      </w:r>
      <w:r w:rsidRPr="00810272">
        <w:rPr>
          <w:rFonts w:ascii="Times New Roman" w:hAnsi="Times New Roman" w:cs="Times New Roman"/>
          <w:sz w:val="24"/>
          <w:szCs w:val="24"/>
        </w:rPr>
        <w:tab/>
      </w:r>
      <w:r w:rsidRPr="00810272">
        <w:rPr>
          <w:rFonts w:ascii="Times New Roman" w:hAnsi="Times New Roman" w:cs="Times New Roman"/>
          <w:sz w:val="24"/>
          <w:szCs w:val="24"/>
        </w:rPr>
        <w:tab/>
      </w:r>
      <w:sdt>
        <w:sdtPr>
          <w:rPr>
            <w:rFonts w:ascii="Times New Roman" w:hAnsi="Times New Roman" w:cs="Times New Roman"/>
            <w:sz w:val="24"/>
            <w:szCs w:val="24"/>
          </w:rPr>
          <w:id w:val="724872584"/>
          <w14:checkbox>
            <w14:checked w14:val="0"/>
            <w14:checkedState w14:val="2612" w14:font="MS Gothic"/>
            <w14:uncheckedState w14:val="2610" w14:font="MS Gothic"/>
          </w14:checkbox>
        </w:sdtPr>
        <w:sdtEndPr/>
        <w:sdtContent>
          <w:r w:rsidRPr="00810272">
            <w:rPr>
              <w:rFonts w:ascii="Segoe UI Symbol" w:eastAsia="MS Gothic" w:hAnsi="Segoe UI Symbol" w:cs="Segoe UI Symbol"/>
              <w:sz w:val="24"/>
              <w:szCs w:val="24"/>
            </w:rPr>
            <w:t>☐</w:t>
          </w:r>
        </w:sdtContent>
      </w:sdt>
      <w:r w:rsidRPr="00810272">
        <w:rPr>
          <w:rFonts w:ascii="Times New Roman" w:hAnsi="Times New Roman" w:cs="Times New Roman"/>
          <w:sz w:val="24"/>
          <w:szCs w:val="24"/>
        </w:rPr>
        <w:t xml:space="preserve"> approved but different from the original request</w:t>
      </w:r>
    </w:p>
    <w:p w14:paraId="60E98DA4" w14:textId="0A84FCC3" w:rsidR="00ED2331" w:rsidRDefault="00ED2331" w:rsidP="007039A8">
      <w:pPr>
        <w:spacing w:after="240" w:line="240" w:lineRule="auto"/>
        <w:rPr>
          <w:rFonts w:ascii="Times New Roman" w:hAnsi="Times New Roman" w:cs="Times New Roman"/>
          <w:sz w:val="24"/>
          <w:szCs w:val="24"/>
        </w:rPr>
      </w:pPr>
      <w:r w:rsidRPr="00810272">
        <w:rPr>
          <w:rFonts w:ascii="Times New Roman" w:hAnsi="Times New Roman" w:cs="Times New Roman"/>
          <w:sz w:val="24"/>
          <w:szCs w:val="24"/>
        </w:rPr>
        <w:tab/>
      </w:r>
      <w:r w:rsidRPr="00810272">
        <w:rPr>
          <w:rFonts w:ascii="Times New Roman" w:hAnsi="Times New Roman" w:cs="Times New Roman"/>
          <w:sz w:val="24"/>
          <w:szCs w:val="24"/>
        </w:rPr>
        <w:tab/>
      </w:r>
      <w:r w:rsidRPr="00810272">
        <w:rPr>
          <w:rFonts w:ascii="Times New Roman" w:hAnsi="Times New Roman" w:cs="Times New Roman"/>
          <w:sz w:val="24"/>
          <w:szCs w:val="24"/>
        </w:rPr>
        <w:tab/>
      </w:r>
      <w:r w:rsidRPr="00810272">
        <w:rPr>
          <w:rFonts w:ascii="Times New Roman" w:hAnsi="Times New Roman" w:cs="Times New Roman"/>
          <w:sz w:val="24"/>
          <w:szCs w:val="24"/>
        </w:rPr>
        <w:tab/>
      </w:r>
      <w:sdt>
        <w:sdtPr>
          <w:rPr>
            <w:rFonts w:ascii="Times New Roman" w:hAnsi="Times New Roman" w:cs="Times New Roman"/>
            <w:sz w:val="24"/>
            <w:szCs w:val="24"/>
          </w:rPr>
          <w:id w:val="-442311869"/>
          <w14:checkbox>
            <w14:checked w14:val="0"/>
            <w14:checkedState w14:val="2612" w14:font="MS Gothic"/>
            <w14:uncheckedState w14:val="2610" w14:font="MS Gothic"/>
          </w14:checkbox>
        </w:sdtPr>
        <w:sdtEndPr/>
        <w:sdtContent>
          <w:r w:rsidRPr="00810272">
            <w:rPr>
              <w:rFonts w:ascii="Segoe UI Symbol" w:eastAsia="MS Gothic" w:hAnsi="Segoe UI Symbol" w:cs="Segoe UI Symbol"/>
              <w:sz w:val="24"/>
              <w:szCs w:val="24"/>
            </w:rPr>
            <w:t>☐</w:t>
          </w:r>
        </w:sdtContent>
      </w:sdt>
      <w:r w:rsidRPr="00810272">
        <w:rPr>
          <w:rFonts w:ascii="Times New Roman" w:hAnsi="Times New Roman" w:cs="Times New Roman"/>
          <w:sz w:val="24"/>
          <w:szCs w:val="24"/>
        </w:rPr>
        <w:t xml:space="preserve"> denied</w:t>
      </w:r>
    </w:p>
    <w:p w14:paraId="075DCC8A" w14:textId="51918324" w:rsidR="007039A8" w:rsidRDefault="007039A8" w:rsidP="007039A8">
      <w:pPr>
        <w:spacing w:after="0" w:line="240" w:lineRule="auto"/>
        <w:rPr>
          <w:rFonts w:ascii="Times New Roman" w:hAnsi="Times New Roman" w:cs="Times New Roman"/>
          <w:sz w:val="24"/>
          <w:szCs w:val="24"/>
        </w:rPr>
      </w:pPr>
      <w:r>
        <w:rPr>
          <w:rFonts w:ascii="Times New Roman" w:hAnsi="Times New Roman" w:cs="Times New Roman"/>
          <w:sz w:val="24"/>
          <w:szCs w:val="24"/>
        </w:rPr>
        <w:t>Identify the accommodation provided:</w:t>
      </w:r>
    </w:p>
    <w:p w14:paraId="1D3DB64A" w14:textId="77777777" w:rsidR="007039A8" w:rsidRDefault="007039A8" w:rsidP="007039A8">
      <w:pPr>
        <w:spacing w:after="0" w:line="240" w:lineRule="auto"/>
        <w:rPr>
          <w:rFonts w:ascii="Times New Roman" w:hAnsi="Times New Roman" w:cs="Times New Roman"/>
          <w:sz w:val="24"/>
          <w:szCs w:val="24"/>
        </w:rPr>
      </w:pPr>
    </w:p>
    <w:p w14:paraId="0ABA24AF" w14:textId="77777777" w:rsidR="007039A8" w:rsidRDefault="007039A8" w:rsidP="007039A8">
      <w:pPr>
        <w:spacing w:after="0" w:line="240" w:lineRule="auto"/>
        <w:rPr>
          <w:rFonts w:ascii="Times New Roman" w:hAnsi="Times New Roman" w:cs="Times New Roman"/>
          <w:sz w:val="24"/>
          <w:szCs w:val="24"/>
        </w:rPr>
      </w:pPr>
    </w:p>
    <w:p w14:paraId="6F5C900D" w14:textId="77777777" w:rsidR="009B15FF" w:rsidRDefault="009B15FF" w:rsidP="007039A8">
      <w:pPr>
        <w:spacing w:after="0" w:line="240" w:lineRule="auto"/>
        <w:rPr>
          <w:rFonts w:ascii="Times New Roman" w:hAnsi="Times New Roman" w:cs="Times New Roman"/>
          <w:sz w:val="24"/>
          <w:szCs w:val="24"/>
        </w:rPr>
      </w:pPr>
    </w:p>
    <w:p w14:paraId="70ECBCD6" w14:textId="295F4107" w:rsidR="00D34BF7" w:rsidRPr="00810272" w:rsidRDefault="00F82C49" w:rsidP="00260451">
      <w:pPr>
        <w:rPr>
          <w:rFonts w:ascii="Times New Roman" w:hAnsi="Times New Roman" w:cs="Times New Roman"/>
          <w:sz w:val="24"/>
          <w:szCs w:val="24"/>
        </w:rPr>
      </w:pPr>
      <w:r>
        <w:rPr>
          <w:rFonts w:ascii="Times New Roman" w:hAnsi="Times New Roman" w:cs="Times New Roman"/>
          <w:sz w:val="24"/>
          <w:szCs w:val="24"/>
        </w:rPr>
        <w:t xml:space="preserve">If the accommodation was denied, or a different accommodation is being </w:t>
      </w:r>
      <w:r w:rsidR="007039A8">
        <w:rPr>
          <w:rFonts w:ascii="Times New Roman" w:hAnsi="Times New Roman" w:cs="Times New Roman"/>
          <w:sz w:val="24"/>
          <w:szCs w:val="24"/>
        </w:rPr>
        <w:t>offered</w:t>
      </w:r>
      <w:r>
        <w:rPr>
          <w:rFonts w:ascii="Times New Roman" w:hAnsi="Times New Roman" w:cs="Times New Roman"/>
          <w:sz w:val="24"/>
          <w:szCs w:val="24"/>
        </w:rPr>
        <w:t>, explain the reasons why and justification for that action:</w:t>
      </w:r>
    </w:p>
    <w:p w14:paraId="45154F1C" w14:textId="77777777" w:rsidR="00D34BF7" w:rsidRPr="00810272" w:rsidRDefault="00D34BF7" w:rsidP="00D34BF7">
      <w:pPr>
        <w:spacing w:after="0" w:line="240" w:lineRule="auto"/>
        <w:rPr>
          <w:rFonts w:ascii="Times New Roman" w:hAnsi="Times New Roman" w:cs="Times New Roman"/>
          <w:sz w:val="24"/>
          <w:szCs w:val="24"/>
        </w:rPr>
      </w:pPr>
    </w:p>
    <w:p w14:paraId="506EA46B" w14:textId="77777777" w:rsidR="00D34BF7" w:rsidRDefault="00D34BF7" w:rsidP="00ED2331">
      <w:pPr>
        <w:rPr>
          <w:rFonts w:ascii="Times New Roman" w:hAnsi="Times New Roman" w:cs="Times New Roman"/>
          <w:sz w:val="24"/>
          <w:szCs w:val="24"/>
        </w:rPr>
      </w:pPr>
    </w:p>
    <w:p w14:paraId="67FC1CBA" w14:textId="691FC4A2" w:rsidR="00ED2331" w:rsidRPr="00810272" w:rsidRDefault="00ED2331" w:rsidP="00ED2331">
      <w:pPr>
        <w:spacing w:after="0" w:line="240" w:lineRule="auto"/>
        <w:rPr>
          <w:rFonts w:ascii="Times New Roman" w:hAnsi="Times New Roman" w:cs="Times New Roman"/>
          <w:sz w:val="24"/>
          <w:szCs w:val="24"/>
        </w:rPr>
      </w:pPr>
      <w:r w:rsidRPr="00810272">
        <w:rPr>
          <w:rFonts w:ascii="Times New Roman" w:hAnsi="Times New Roman" w:cs="Times New Roman"/>
          <w:sz w:val="24"/>
          <w:szCs w:val="24"/>
        </w:rPr>
        <w:t>If an alternative accommodation was offered, indicate whether it was:</w:t>
      </w:r>
    </w:p>
    <w:p w14:paraId="4DE6FD3C" w14:textId="77777777" w:rsidR="00ED2331" w:rsidRPr="00810272" w:rsidRDefault="00ED2331" w:rsidP="00ED2331">
      <w:pPr>
        <w:spacing w:after="0" w:line="240" w:lineRule="auto"/>
        <w:rPr>
          <w:rFonts w:ascii="Times New Roman" w:hAnsi="Times New Roman" w:cs="Times New Roman"/>
          <w:sz w:val="24"/>
          <w:szCs w:val="24"/>
        </w:rPr>
      </w:pPr>
    </w:p>
    <w:p w14:paraId="318DD5B1" w14:textId="77777777" w:rsidR="00ED2331" w:rsidRPr="00810272" w:rsidRDefault="00ED2331" w:rsidP="00ED2331">
      <w:pPr>
        <w:spacing w:after="0" w:line="240" w:lineRule="auto"/>
        <w:rPr>
          <w:rFonts w:ascii="Times New Roman" w:hAnsi="Times New Roman" w:cs="Times New Roman"/>
          <w:sz w:val="24"/>
          <w:szCs w:val="24"/>
        </w:rPr>
      </w:pPr>
      <w:r w:rsidRPr="00810272">
        <w:rPr>
          <w:rFonts w:ascii="Times New Roman" w:hAnsi="Times New Roman" w:cs="Times New Roman"/>
          <w:sz w:val="24"/>
          <w:szCs w:val="24"/>
        </w:rPr>
        <w:tab/>
      </w:r>
      <w:r w:rsidRPr="00810272">
        <w:rPr>
          <w:rFonts w:ascii="Times New Roman" w:hAnsi="Times New Roman" w:cs="Times New Roman"/>
          <w:sz w:val="24"/>
          <w:szCs w:val="24"/>
        </w:rPr>
        <w:tab/>
      </w:r>
      <w:r w:rsidRPr="00810272">
        <w:rPr>
          <w:rFonts w:ascii="Times New Roman" w:hAnsi="Times New Roman" w:cs="Times New Roman"/>
          <w:sz w:val="24"/>
          <w:szCs w:val="24"/>
        </w:rPr>
        <w:tab/>
      </w:r>
      <w:r w:rsidRPr="00810272">
        <w:rPr>
          <w:rFonts w:ascii="Times New Roman" w:hAnsi="Times New Roman" w:cs="Times New Roman"/>
          <w:sz w:val="24"/>
          <w:szCs w:val="24"/>
        </w:rPr>
        <w:tab/>
      </w:r>
      <w:sdt>
        <w:sdtPr>
          <w:rPr>
            <w:rFonts w:ascii="Times New Roman" w:hAnsi="Times New Roman" w:cs="Times New Roman"/>
            <w:sz w:val="24"/>
            <w:szCs w:val="24"/>
          </w:rPr>
          <w:id w:val="1854453750"/>
          <w14:checkbox>
            <w14:checked w14:val="0"/>
            <w14:checkedState w14:val="2612" w14:font="MS Gothic"/>
            <w14:uncheckedState w14:val="2610" w14:font="MS Gothic"/>
          </w14:checkbox>
        </w:sdtPr>
        <w:sdtEndPr/>
        <w:sdtContent>
          <w:r w:rsidRPr="00810272">
            <w:rPr>
              <w:rFonts w:ascii="Segoe UI Symbol" w:eastAsia="MS Gothic" w:hAnsi="Segoe UI Symbol" w:cs="Segoe UI Symbol"/>
              <w:sz w:val="24"/>
              <w:szCs w:val="24"/>
            </w:rPr>
            <w:t>☐</w:t>
          </w:r>
        </w:sdtContent>
      </w:sdt>
      <w:r w:rsidRPr="00810272">
        <w:rPr>
          <w:rFonts w:ascii="Times New Roman" w:hAnsi="Times New Roman" w:cs="Times New Roman"/>
          <w:sz w:val="24"/>
          <w:szCs w:val="24"/>
        </w:rPr>
        <w:t xml:space="preserve"> accepted</w:t>
      </w:r>
    </w:p>
    <w:p w14:paraId="294BBA8C" w14:textId="77777777" w:rsidR="00ED2331" w:rsidRPr="00810272" w:rsidRDefault="00ED2331" w:rsidP="00ED2331">
      <w:pPr>
        <w:spacing w:after="0" w:line="240" w:lineRule="auto"/>
        <w:rPr>
          <w:rFonts w:ascii="Times New Roman" w:hAnsi="Times New Roman" w:cs="Times New Roman"/>
          <w:sz w:val="24"/>
          <w:szCs w:val="24"/>
        </w:rPr>
      </w:pPr>
      <w:r w:rsidRPr="00810272">
        <w:rPr>
          <w:rFonts w:ascii="Times New Roman" w:hAnsi="Times New Roman" w:cs="Times New Roman"/>
          <w:sz w:val="24"/>
          <w:szCs w:val="24"/>
        </w:rPr>
        <w:tab/>
      </w:r>
      <w:r w:rsidRPr="00810272">
        <w:rPr>
          <w:rFonts w:ascii="Times New Roman" w:hAnsi="Times New Roman" w:cs="Times New Roman"/>
          <w:sz w:val="24"/>
          <w:szCs w:val="24"/>
        </w:rPr>
        <w:tab/>
      </w:r>
      <w:r w:rsidRPr="00810272">
        <w:rPr>
          <w:rFonts w:ascii="Times New Roman" w:hAnsi="Times New Roman" w:cs="Times New Roman"/>
          <w:sz w:val="24"/>
          <w:szCs w:val="24"/>
        </w:rPr>
        <w:tab/>
      </w:r>
      <w:r w:rsidRPr="00810272">
        <w:rPr>
          <w:rFonts w:ascii="Times New Roman" w:hAnsi="Times New Roman" w:cs="Times New Roman"/>
          <w:sz w:val="24"/>
          <w:szCs w:val="24"/>
        </w:rPr>
        <w:tab/>
      </w:r>
      <w:sdt>
        <w:sdtPr>
          <w:rPr>
            <w:rFonts w:ascii="Times New Roman" w:hAnsi="Times New Roman" w:cs="Times New Roman"/>
            <w:sz w:val="24"/>
            <w:szCs w:val="24"/>
          </w:rPr>
          <w:id w:val="1454136514"/>
          <w14:checkbox>
            <w14:checked w14:val="0"/>
            <w14:checkedState w14:val="2612" w14:font="MS Gothic"/>
            <w14:uncheckedState w14:val="2610" w14:font="MS Gothic"/>
          </w14:checkbox>
        </w:sdtPr>
        <w:sdtEndPr/>
        <w:sdtContent>
          <w:r w:rsidRPr="00810272">
            <w:rPr>
              <w:rFonts w:ascii="Segoe UI Symbol" w:eastAsia="MS Gothic" w:hAnsi="Segoe UI Symbol" w:cs="Segoe UI Symbol"/>
              <w:sz w:val="24"/>
              <w:szCs w:val="24"/>
            </w:rPr>
            <w:t>☐</w:t>
          </w:r>
        </w:sdtContent>
      </w:sdt>
      <w:r w:rsidRPr="00810272">
        <w:rPr>
          <w:rFonts w:ascii="Times New Roman" w:hAnsi="Times New Roman" w:cs="Times New Roman"/>
          <w:sz w:val="24"/>
          <w:szCs w:val="24"/>
        </w:rPr>
        <w:t xml:space="preserve"> rejected</w:t>
      </w:r>
    </w:p>
    <w:p w14:paraId="59405F21" w14:textId="77777777" w:rsidR="00ED2331" w:rsidRPr="00810272" w:rsidRDefault="00ED2331" w:rsidP="00ED2331">
      <w:pPr>
        <w:spacing w:after="0" w:line="240" w:lineRule="auto"/>
        <w:rPr>
          <w:rFonts w:ascii="Times New Roman" w:hAnsi="Times New Roman" w:cs="Times New Roman"/>
          <w:sz w:val="24"/>
          <w:szCs w:val="24"/>
        </w:rPr>
      </w:pPr>
    </w:p>
    <w:p w14:paraId="158E5FC4" w14:textId="77777777" w:rsidR="00ED2331" w:rsidRPr="00810272" w:rsidRDefault="00ED2331" w:rsidP="00ED2331">
      <w:pPr>
        <w:spacing w:after="0" w:line="240" w:lineRule="auto"/>
        <w:rPr>
          <w:rFonts w:ascii="Times New Roman" w:hAnsi="Times New Roman" w:cs="Times New Roman"/>
          <w:sz w:val="24"/>
          <w:szCs w:val="24"/>
        </w:rPr>
      </w:pPr>
      <w:r w:rsidRPr="00810272">
        <w:rPr>
          <w:rFonts w:ascii="Times New Roman" w:hAnsi="Times New Roman" w:cs="Times New Roman"/>
          <w:sz w:val="24"/>
          <w:szCs w:val="24"/>
        </w:rPr>
        <w:t>If it was rejected, state the basis for the rejection:</w:t>
      </w:r>
    </w:p>
    <w:p w14:paraId="11FC8F77" w14:textId="77777777" w:rsidR="00ED2331" w:rsidRPr="00810272" w:rsidRDefault="00ED2331" w:rsidP="00ED2331">
      <w:pPr>
        <w:spacing w:after="0" w:line="240" w:lineRule="auto"/>
        <w:rPr>
          <w:rFonts w:ascii="Times New Roman" w:hAnsi="Times New Roman" w:cs="Times New Roman"/>
          <w:sz w:val="24"/>
          <w:szCs w:val="24"/>
        </w:rPr>
      </w:pPr>
    </w:p>
    <w:p w14:paraId="41A53391" w14:textId="77777777" w:rsidR="00ED2331" w:rsidRPr="00810272" w:rsidRDefault="00ED2331" w:rsidP="00ED2331">
      <w:pPr>
        <w:spacing w:after="0" w:line="240" w:lineRule="auto"/>
        <w:rPr>
          <w:rFonts w:ascii="Times New Roman" w:hAnsi="Times New Roman" w:cs="Times New Roman"/>
          <w:sz w:val="24"/>
          <w:szCs w:val="24"/>
        </w:rPr>
      </w:pPr>
    </w:p>
    <w:p w14:paraId="79B8172A" w14:textId="77777777" w:rsidR="00ED2331" w:rsidRPr="00810272" w:rsidRDefault="00ED2331" w:rsidP="00ED2331">
      <w:pPr>
        <w:spacing w:after="0" w:line="240" w:lineRule="auto"/>
        <w:rPr>
          <w:rFonts w:ascii="Times New Roman" w:hAnsi="Times New Roman" w:cs="Times New Roman"/>
          <w:sz w:val="24"/>
          <w:szCs w:val="24"/>
        </w:rPr>
      </w:pPr>
    </w:p>
    <w:p w14:paraId="265DB021" w14:textId="6A24CA5A" w:rsidR="00ED2331" w:rsidRPr="00810272" w:rsidRDefault="00ED2331" w:rsidP="00ED2331">
      <w:pPr>
        <w:spacing w:after="0" w:line="240" w:lineRule="auto"/>
        <w:rPr>
          <w:rFonts w:ascii="Times New Roman" w:hAnsi="Times New Roman" w:cs="Times New Roman"/>
          <w:sz w:val="24"/>
          <w:szCs w:val="24"/>
        </w:rPr>
      </w:pPr>
      <w:r w:rsidRPr="00810272">
        <w:rPr>
          <w:rFonts w:ascii="Times New Roman" w:hAnsi="Times New Roman" w:cs="Times New Roman"/>
          <w:sz w:val="24"/>
          <w:szCs w:val="24"/>
        </w:rPr>
        <w:t xml:space="preserve">If the accommodation was denied and no alternative accommodation was proposed, explain the </w:t>
      </w:r>
      <w:r w:rsidR="00FB2C59">
        <w:rPr>
          <w:rFonts w:ascii="Times New Roman" w:hAnsi="Times New Roman" w:cs="Times New Roman"/>
          <w:sz w:val="24"/>
          <w:szCs w:val="24"/>
        </w:rPr>
        <w:t>reason</w:t>
      </w:r>
      <w:r w:rsidRPr="00810272">
        <w:rPr>
          <w:rFonts w:ascii="Times New Roman" w:hAnsi="Times New Roman" w:cs="Times New Roman"/>
          <w:sz w:val="24"/>
          <w:szCs w:val="24"/>
        </w:rPr>
        <w:t xml:space="preserve"> for denying the request without an alternative accommodation:</w:t>
      </w:r>
    </w:p>
    <w:p w14:paraId="733A9DDA" w14:textId="77777777" w:rsidR="00ED2331" w:rsidRPr="00810272" w:rsidRDefault="00ED2331" w:rsidP="00ED2331">
      <w:pPr>
        <w:spacing w:after="0" w:line="240" w:lineRule="auto"/>
        <w:rPr>
          <w:rFonts w:ascii="Times New Roman" w:hAnsi="Times New Roman" w:cs="Times New Roman"/>
          <w:sz w:val="24"/>
          <w:szCs w:val="24"/>
        </w:rPr>
      </w:pPr>
    </w:p>
    <w:p w14:paraId="2AC6B96B" w14:textId="77777777" w:rsidR="00ED2331" w:rsidRPr="00810272" w:rsidRDefault="00ED2331" w:rsidP="00ED2331">
      <w:pPr>
        <w:spacing w:after="0" w:line="240" w:lineRule="auto"/>
        <w:rPr>
          <w:rFonts w:ascii="Times New Roman" w:hAnsi="Times New Roman" w:cs="Times New Roman"/>
          <w:sz w:val="24"/>
          <w:szCs w:val="24"/>
        </w:rPr>
      </w:pPr>
    </w:p>
    <w:p w14:paraId="24C41637" w14:textId="77777777" w:rsidR="00ED2331" w:rsidRPr="00810272" w:rsidRDefault="00ED2331" w:rsidP="00ED2331">
      <w:pPr>
        <w:spacing w:after="0" w:line="240" w:lineRule="auto"/>
        <w:rPr>
          <w:rFonts w:ascii="Times New Roman" w:hAnsi="Times New Roman" w:cs="Times New Roman"/>
          <w:sz w:val="24"/>
          <w:szCs w:val="24"/>
        </w:rPr>
      </w:pPr>
    </w:p>
    <w:p w14:paraId="1194F561" w14:textId="77777777" w:rsidR="00ED2331" w:rsidRPr="00810272" w:rsidRDefault="00ED2331" w:rsidP="00ED2331">
      <w:pPr>
        <w:spacing w:after="0" w:line="240" w:lineRule="auto"/>
        <w:rPr>
          <w:rFonts w:ascii="Times New Roman" w:hAnsi="Times New Roman" w:cs="Times New Roman"/>
          <w:sz w:val="24"/>
          <w:szCs w:val="24"/>
        </w:rPr>
      </w:pPr>
      <w:r w:rsidRPr="00810272">
        <w:rPr>
          <w:rFonts w:ascii="Times New Roman" w:hAnsi="Times New Roman" w:cs="Times New Roman"/>
          <w:sz w:val="24"/>
          <w:szCs w:val="24"/>
        </w:rPr>
        <w:t>Deciding Official’s Name and Title:</w:t>
      </w:r>
    </w:p>
    <w:p w14:paraId="1A9642F6" w14:textId="77777777" w:rsidR="00ED2331" w:rsidRPr="00810272" w:rsidRDefault="00ED2331" w:rsidP="00ED2331">
      <w:pPr>
        <w:spacing w:after="0" w:line="240" w:lineRule="auto"/>
        <w:rPr>
          <w:rFonts w:ascii="Times New Roman" w:hAnsi="Times New Roman" w:cs="Times New Roman"/>
          <w:sz w:val="24"/>
          <w:szCs w:val="24"/>
        </w:rPr>
      </w:pPr>
    </w:p>
    <w:p w14:paraId="11939E1A" w14:textId="77777777" w:rsidR="00ED2331" w:rsidRPr="00810272" w:rsidRDefault="00ED2331" w:rsidP="00ED2331">
      <w:pPr>
        <w:spacing w:after="0" w:line="240" w:lineRule="auto"/>
        <w:rPr>
          <w:rFonts w:ascii="Times New Roman" w:hAnsi="Times New Roman" w:cs="Times New Roman"/>
          <w:sz w:val="24"/>
          <w:szCs w:val="24"/>
        </w:rPr>
      </w:pPr>
      <w:r w:rsidRPr="00810272">
        <w:rPr>
          <w:rFonts w:ascii="Times New Roman" w:hAnsi="Times New Roman" w:cs="Times New Roman"/>
          <w:sz w:val="24"/>
          <w:szCs w:val="24"/>
        </w:rPr>
        <w:t>____________________________</w:t>
      </w:r>
    </w:p>
    <w:p w14:paraId="672510E7" w14:textId="77777777" w:rsidR="00ED2331" w:rsidRPr="00810272" w:rsidRDefault="00ED2331" w:rsidP="00ED2331">
      <w:pPr>
        <w:spacing w:after="0" w:line="240" w:lineRule="auto"/>
        <w:rPr>
          <w:rFonts w:ascii="Times New Roman" w:hAnsi="Times New Roman" w:cs="Times New Roman"/>
          <w:sz w:val="24"/>
          <w:szCs w:val="24"/>
        </w:rPr>
      </w:pPr>
    </w:p>
    <w:p w14:paraId="522C35EE" w14:textId="77777777" w:rsidR="00ED2331" w:rsidRPr="00810272" w:rsidRDefault="00ED2331" w:rsidP="00ED2331">
      <w:pPr>
        <w:spacing w:after="0" w:line="240" w:lineRule="auto"/>
        <w:rPr>
          <w:rFonts w:ascii="Times New Roman" w:hAnsi="Times New Roman" w:cs="Times New Roman"/>
          <w:sz w:val="24"/>
          <w:szCs w:val="24"/>
        </w:rPr>
      </w:pPr>
      <w:r w:rsidRPr="00810272">
        <w:rPr>
          <w:rFonts w:ascii="Times New Roman" w:hAnsi="Times New Roman" w:cs="Times New Roman"/>
          <w:sz w:val="24"/>
          <w:szCs w:val="24"/>
        </w:rPr>
        <w:t>Deciding Official’s Signature</w:t>
      </w:r>
      <w:r w:rsidRPr="00810272">
        <w:rPr>
          <w:rFonts w:ascii="Times New Roman" w:hAnsi="Times New Roman" w:cs="Times New Roman"/>
          <w:sz w:val="24"/>
          <w:szCs w:val="24"/>
        </w:rPr>
        <w:tab/>
      </w:r>
      <w:r w:rsidRPr="00810272">
        <w:rPr>
          <w:rFonts w:ascii="Times New Roman" w:hAnsi="Times New Roman" w:cs="Times New Roman"/>
          <w:sz w:val="24"/>
          <w:szCs w:val="24"/>
        </w:rPr>
        <w:tab/>
      </w:r>
      <w:r w:rsidRPr="00810272">
        <w:rPr>
          <w:rFonts w:ascii="Times New Roman" w:hAnsi="Times New Roman" w:cs="Times New Roman"/>
          <w:sz w:val="24"/>
          <w:szCs w:val="24"/>
        </w:rPr>
        <w:tab/>
      </w:r>
      <w:r w:rsidRPr="00810272">
        <w:rPr>
          <w:rFonts w:ascii="Times New Roman" w:hAnsi="Times New Roman" w:cs="Times New Roman"/>
          <w:sz w:val="24"/>
          <w:szCs w:val="24"/>
        </w:rPr>
        <w:tab/>
        <w:t>Date: ______________</w:t>
      </w:r>
    </w:p>
    <w:p w14:paraId="051DC6E1" w14:textId="77777777" w:rsidR="00ED2331" w:rsidRPr="00810272" w:rsidRDefault="00ED2331" w:rsidP="00ED2331">
      <w:pPr>
        <w:spacing w:after="0" w:line="240" w:lineRule="auto"/>
        <w:rPr>
          <w:rFonts w:ascii="Times New Roman" w:hAnsi="Times New Roman" w:cs="Times New Roman"/>
          <w:sz w:val="24"/>
          <w:szCs w:val="24"/>
        </w:rPr>
      </w:pPr>
    </w:p>
    <w:p w14:paraId="626349ED" w14:textId="77777777" w:rsidR="00ED2331" w:rsidRPr="00810272" w:rsidRDefault="00ED2331" w:rsidP="00ED2331">
      <w:pPr>
        <w:spacing w:after="0" w:line="240" w:lineRule="auto"/>
        <w:rPr>
          <w:rFonts w:ascii="Times New Roman" w:hAnsi="Times New Roman" w:cs="Times New Roman"/>
          <w:sz w:val="24"/>
          <w:szCs w:val="24"/>
        </w:rPr>
      </w:pPr>
      <w:r w:rsidRPr="00810272">
        <w:rPr>
          <w:rFonts w:ascii="Times New Roman" w:hAnsi="Times New Roman" w:cs="Times New Roman"/>
          <w:sz w:val="24"/>
          <w:szCs w:val="24"/>
        </w:rPr>
        <w:t>____________________________</w:t>
      </w:r>
    </w:p>
    <w:p w14:paraId="1617FF0A" w14:textId="77777777" w:rsidR="00ED2331" w:rsidRDefault="00ED2331" w:rsidP="00ED2331">
      <w:pPr>
        <w:spacing w:after="0" w:line="240" w:lineRule="auto"/>
        <w:rPr>
          <w:rFonts w:ascii="Times New Roman" w:hAnsi="Times New Roman" w:cs="Times New Roman"/>
          <w:sz w:val="24"/>
          <w:szCs w:val="24"/>
        </w:rPr>
      </w:pPr>
    </w:p>
    <w:p w14:paraId="5B56084F" w14:textId="3DCE6341" w:rsidR="00ED2331" w:rsidRPr="00810272" w:rsidRDefault="00A94F66" w:rsidP="00C05104">
      <w:pPr>
        <w:spacing w:before="16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RIGHT TO APPEAL AND </w:t>
      </w:r>
      <w:r w:rsidR="00ED2331" w:rsidRPr="00810272">
        <w:rPr>
          <w:rFonts w:ascii="Times New Roman" w:hAnsi="Times New Roman" w:cs="Times New Roman"/>
          <w:b/>
          <w:bCs/>
          <w:sz w:val="24"/>
          <w:szCs w:val="24"/>
        </w:rPr>
        <w:t>LEGAL ACTION NOTICE</w:t>
      </w:r>
    </w:p>
    <w:p w14:paraId="51BEA002" w14:textId="77777777" w:rsidR="00ED2331" w:rsidRPr="00810272" w:rsidRDefault="00ED2331" w:rsidP="00ED2331">
      <w:pPr>
        <w:spacing w:after="0" w:line="240" w:lineRule="auto"/>
        <w:rPr>
          <w:rFonts w:ascii="Times New Roman" w:hAnsi="Times New Roman" w:cs="Times New Roman"/>
          <w:sz w:val="24"/>
          <w:szCs w:val="24"/>
        </w:rPr>
      </w:pPr>
    </w:p>
    <w:p w14:paraId="190D4F1C" w14:textId="6D01E9D7" w:rsidR="00ED2331" w:rsidRPr="00810272" w:rsidRDefault="00ED2331" w:rsidP="00ED2331">
      <w:pPr>
        <w:spacing w:after="0" w:line="240" w:lineRule="auto"/>
        <w:rPr>
          <w:rFonts w:ascii="Times New Roman" w:hAnsi="Times New Roman" w:cs="Times New Roman"/>
          <w:b/>
          <w:bCs/>
          <w:sz w:val="24"/>
          <w:szCs w:val="24"/>
        </w:rPr>
      </w:pPr>
      <w:r w:rsidRPr="00810272">
        <w:rPr>
          <w:rFonts w:ascii="Times New Roman" w:hAnsi="Times New Roman" w:cs="Times New Roman"/>
          <w:sz w:val="24"/>
          <w:szCs w:val="24"/>
        </w:rPr>
        <w:t xml:space="preserve">An employee who disagrees with the resolution of the accommodation request may ask the _______________________ (insert title, if left blank, it will be the individual with primary responsibility for the day-to-day operation of the District) to reconsider that decision within </w:t>
      </w:r>
      <w:r w:rsidR="00733AA2">
        <w:rPr>
          <w:rFonts w:ascii="Times New Roman" w:hAnsi="Times New Roman" w:cs="Times New Roman"/>
          <w:sz w:val="24"/>
          <w:szCs w:val="24"/>
        </w:rPr>
        <w:t>2</w:t>
      </w:r>
      <w:r w:rsidRPr="00810272">
        <w:rPr>
          <w:rFonts w:ascii="Times New Roman" w:hAnsi="Times New Roman" w:cs="Times New Roman"/>
          <w:sz w:val="24"/>
          <w:szCs w:val="24"/>
        </w:rPr>
        <w:t xml:space="preserve"> business days after receiving the District’s official decision</w:t>
      </w:r>
      <w:r w:rsidR="00A03218">
        <w:rPr>
          <w:rFonts w:ascii="Times New Roman" w:hAnsi="Times New Roman" w:cs="Times New Roman"/>
          <w:sz w:val="24"/>
          <w:szCs w:val="24"/>
        </w:rPr>
        <w:t>,</w:t>
      </w:r>
      <w:r w:rsidR="00B278C8">
        <w:rPr>
          <w:rFonts w:ascii="Times New Roman" w:hAnsi="Times New Roman" w:cs="Times New Roman"/>
          <w:sz w:val="24"/>
          <w:szCs w:val="24"/>
        </w:rPr>
        <w:t xml:space="preserve"> and may appeal the decision as a grievance in accordance with the District’s Policies and Procedures that govern employee conduct</w:t>
      </w:r>
      <w:r w:rsidR="006140C0">
        <w:rPr>
          <w:rFonts w:ascii="Times New Roman" w:hAnsi="Times New Roman" w:cs="Times New Roman"/>
          <w:sz w:val="24"/>
          <w:szCs w:val="24"/>
        </w:rPr>
        <w:t>.</w:t>
      </w:r>
      <w:r w:rsidR="00B278C8">
        <w:rPr>
          <w:rFonts w:ascii="Times New Roman" w:hAnsi="Times New Roman" w:cs="Times New Roman"/>
          <w:sz w:val="24"/>
          <w:szCs w:val="24"/>
        </w:rPr>
        <w:t xml:space="preserve"> </w:t>
      </w:r>
      <w:r w:rsidRPr="00810272">
        <w:rPr>
          <w:rFonts w:ascii="Times New Roman" w:hAnsi="Times New Roman" w:cs="Times New Roman"/>
          <w:sz w:val="24"/>
          <w:szCs w:val="24"/>
        </w:rPr>
        <w:t xml:space="preserve"> </w:t>
      </w:r>
      <w:r w:rsidR="00733AA2" w:rsidRPr="007039A8">
        <w:rPr>
          <w:rFonts w:ascii="Times New Roman" w:hAnsi="Times New Roman" w:cs="Times New Roman"/>
          <w:b/>
          <w:bCs/>
          <w:sz w:val="24"/>
          <w:szCs w:val="24"/>
        </w:rPr>
        <w:t xml:space="preserve">Once the employee has exhausted the internal process, including a formal grievance, allowing the District to address the employee’s concerns, the employee may seek redress by filing an action against the District in </w:t>
      </w:r>
      <w:r w:rsidR="00D7740A">
        <w:rPr>
          <w:rFonts w:ascii="Times New Roman" w:hAnsi="Times New Roman" w:cs="Times New Roman"/>
          <w:b/>
          <w:bCs/>
          <w:sz w:val="24"/>
          <w:szCs w:val="24"/>
        </w:rPr>
        <w:t>Utah</w:t>
      </w:r>
      <w:r w:rsidR="00733AA2" w:rsidRPr="007039A8">
        <w:rPr>
          <w:rFonts w:ascii="Times New Roman" w:hAnsi="Times New Roman" w:cs="Times New Roman"/>
          <w:b/>
          <w:bCs/>
          <w:sz w:val="24"/>
          <w:szCs w:val="24"/>
        </w:rPr>
        <w:t xml:space="preserve"> District </w:t>
      </w:r>
      <w:r w:rsidR="007039A8">
        <w:rPr>
          <w:rFonts w:ascii="Times New Roman" w:hAnsi="Times New Roman" w:cs="Times New Roman"/>
          <w:b/>
          <w:bCs/>
          <w:sz w:val="24"/>
          <w:szCs w:val="24"/>
        </w:rPr>
        <w:t>C</w:t>
      </w:r>
      <w:r w:rsidR="00733AA2" w:rsidRPr="007039A8">
        <w:rPr>
          <w:rFonts w:ascii="Times New Roman" w:hAnsi="Times New Roman" w:cs="Times New Roman"/>
          <w:b/>
          <w:bCs/>
          <w:sz w:val="24"/>
          <w:szCs w:val="24"/>
        </w:rPr>
        <w:t>ourt, but</w:t>
      </w:r>
      <w:r w:rsidR="00733AA2">
        <w:rPr>
          <w:rFonts w:ascii="Times New Roman" w:hAnsi="Times New Roman" w:cs="Times New Roman"/>
          <w:sz w:val="24"/>
          <w:szCs w:val="24"/>
        </w:rPr>
        <w:t xml:space="preserve"> </w:t>
      </w:r>
      <w:r w:rsidR="00733AA2">
        <w:rPr>
          <w:rFonts w:ascii="Times New Roman" w:hAnsi="Times New Roman" w:cs="Times New Roman"/>
          <w:b/>
          <w:bCs/>
          <w:sz w:val="24"/>
          <w:szCs w:val="24"/>
        </w:rPr>
        <w:t>r</w:t>
      </w:r>
      <w:r w:rsidRPr="00810272">
        <w:rPr>
          <w:rFonts w:ascii="Times New Roman" w:hAnsi="Times New Roman" w:cs="Times New Roman"/>
          <w:b/>
          <w:bCs/>
          <w:sz w:val="24"/>
          <w:szCs w:val="24"/>
        </w:rPr>
        <w:t>equesting a reconsideration</w:t>
      </w:r>
      <w:r w:rsidR="006140C0">
        <w:rPr>
          <w:rFonts w:ascii="Times New Roman" w:hAnsi="Times New Roman" w:cs="Times New Roman"/>
          <w:b/>
          <w:bCs/>
          <w:sz w:val="24"/>
          <w:szCs w:val="24"/>
        </w:rPr>
        <w:t xml:space="preserve"> or pursuing a grievance appeal </w:t>
      </w:r>
      <w:r w:rsidRPr="00810272">
        <w:rPr>
          <w:rFonts w:ascii="Times New Roman" w:hAnsi="Times New Roman" w:cs="Times New Roman"/>
          <w:b/>
          <w:bCs/>
          <w:sz w:val="24"/>
          <w:szCs w:val="24"/>
        </w:rPr>
        <w:t>does not extend the time limit for initiating a legal action under Utah Code § 67-27-105(6), which is 180 calendar days after receipt of the District’s response</w:t>
      </w:r>
      <w:r w:rsidR="006140C0">
        <w:rPr>
          <w:rFonts w:ascii="Times New Roman" w:hAnsi="Times New Roman" w:cs="Times New Roman"/>
          <w:b/>
          <w:bCs/>
          <w:sz w:val="24"/>
          <w:szCs w:val="24"/>
        </w:rPr>
        <w:t xml:space="preserve"> to the employee’s Religious/Conscience Accommodation submittal</w:t>
      </w:r>
      <w:r w:rsidRPr="00810272">
        <w:rPr>
          <w:rFonts w:ascii="Times New Roman" w:hAnsi="Times New Roman" w:cs="Times New Roman"/>
          <w:b/>
          <w:bCs/>
          <w:sz w:val="24"/>
          <w:szCs w:val="24"/>
        </w:rPr>
        <w:t>.</w:t>
      </w:r>
    </w:p>
    <w:p w14:paraId="2EA0AB9B" w14:textId="77777777" w:rsidR="00ED2331" w:rsidRPr="00810272" w:rsidRDefault="00ED2331" w:rsidP="00ED2331">
      <w:pPr>
        <w:spacing w:after="0" w:line="240" w:lineRule="auto"/>
        <w:rPr>
          <w:rFonts w:ascii="Times New Roman" w:hAnsi="Times New Roman" w:cs="Times New Roman"/>
          <w:b/>
          <w:bCs/>
          <w:sz w:val="24"/>
          <w:szCs w:val="24"/>
        </w:rPr>
      </w:pPr>
    </w:p>
    <w:p w14:paraId="51C72C62" w14:textId="5D88B844" w:rsidR="004441CF" w:rsidRDefault="00ED2331" w:rsidP="00ED2331">
      <w:pPr>
        <w:spacing w:after="0" w:line="240" w:lineRule="auto"/>
        <w:rPr>
          <w:rFonts w:ascii="Times New Roman" w:hAnsi="Times New Roman" w:cs="Times New Roman"/>
          <w:sz w:val="24"/>
          <w:szCs w:val="24"/>
        </w:rPr>
      </w:pPr>
      <w:r w:rsidRPr="00810272">
        <w:rPr>
          <w:rFonts w:ascii="Times New Roman" w:hAnsi="Times New Roman" w:cs="Times New Roman"/>
          <w:sz w:val="24"/>
          <w:szCs w:val="24"/>
        </w:rPr>
        <w:t>*Based on a form prepared by the U.S. Equal Employment Opportunity Commission, with revisions.</w:t>
      </w:r>
    </w:p>
    <w:p w14:paraId="32C0309D" w14:textId="77777777" w:rsidR="00925EE6" w:rsidRDefault="00925EE6" w:rsidP="00ED2331">
      <w:pPr>
        <w:spacing w:after="0" w:line="240" w:lineRule="auto"/>
        <w:rPr>
          <w:rFonts w:ascii="Times New Roman" w:hAnsi="Times New Roman" w:cs="Times New Roman"/>
          <w:sz w:val="24"/>
          <w:szCs w:val="24"/>
        </w:rPr>
      </w:pPr>
    </w:p>
    <w:p w14:paraId="377D5CF4" w14:textId="77777777" w:rsidR="00925EE6" w:rsidRDefault="00925EE6" w:rsidP="00ED2331">
      <w:pPr>
        <w:spacing w:after="0" w:line="240" w:lineRule="auto"/>
        <w:rPr>
          <w:rFonts w:ascii="Times New Roman" w:hAnsi="Times New Roman" w:cs="Times New Roman"/>
          <w:sz w:val="24"/>
          <w:szCs w:val="24"/>
        </w:rPr>
      </w:pPr>
    </w:p>
    <w:p w14:paraId="671DB826" w14:textId="3A059343" w:rsidR="00590807" w:rsidRPr="00854D8D" w:rsidRDefault="00590807" w:rsidP="00590807">
      <w:pPr>
        <w:spacing w:after="0" w:line="180" w:lineRule="exact"/>
        <w:rPr>
          <w:rFonts w:ascii="Times New Roman" w:hAnsi="Times New Roman" w:cs="Times New Roman"/>
          <w:sz w:val="16"/>
          <w:szCs w:val="16"/>
        </w:rPr>
      </w:pPr>
      <w:r w:rsidRPr="00854D8D">
        <w:rPr>
          <w:rFonts w:ascii="Times New Roman" w:hAnsi="Times New Roman" w:cs="Times New Roman"/>
          <w:sz w:val="16"/>
          <w:szCs w:val="16"/>
        </w:rPr>
        <w:fldChar w:fldCharType="begin"/>
      </w:r>
      <w:r w:rsidRPr="00854D8D">
        <w:rPr>
          <w:rFonts w:ascii="Times New Roman" w:hAnsi="Times New Roman" w:cs="Times New Roman"/>
          <w:sz w:val="16"/>
          <w:szCs w:val="16"/>
        </w:rPr>
        <w:instrText xml:space="preserve"> DOCVARIABLE ndGeneratedStamp \* MERGEFORMAT </w:instrText>
      </w:r>
      <w:r w:rsidRPr="00854D8D">
        <w:rPr>
          <w:rFonts w:ascii="Times New Roman" w:hAnsi="Times New Roman" w:cs="Times New Roman"/>
          <w:sz w:val="16"/>
          <w:szCs w:val="16"/>
        </w:rPr>
        <w:fldChar w:fldCharType="separate"/>
      </w:r>
      <w:r w:rsidR="005F572C">
        <w:rPr>
          <w:rFonts w:ascii="Times New Roman" w:hAnsi="Times New Roman" w:cs="Times New Roman"/>
          <w:sz w:val="16"/>
          <w:szCs w:val="16"/>
        </w:rPr>
        <w:t>4883-8074-0080, v. 9</w:t>
      </w:r>
      <w:r w:rsidRPr="00854D8D">
        <w:rPr>
          <w:rFonts w:ascii="Times New Roman" w:hAnsi="Times New Roman" w:cs="Times New Roman"/>
          <w:sz w:val="16"/>
          <w:szCs w:val="16"/>
        </w:rPr>
        <w:fldChar w:fldCharType="end"/>
      </w:r>
    </w:p>
    <w:sectPr w:rsidR="00590807" w:rsidRPr="00854D8D" w:rsidSect="000652E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D76F3" w14:textId="77777777" w:rsidR="00DE7C58" w:rsidRDefault="00DE7C58" w:rsidP="00DE7C58">
      <w:pPr>
        <w:spacing w:after="0" w:line="240" w:lineRule="auto"/>
      </w:pPr>
      <w:r>
        <w:separator/>
      </w:r>
    </w:p>
  </w:endnote>
  <w:endnote w:type="continuationSeparator" w:id="0">
    <w:p w14:paraId="42327CF8" w14:textId="77777777" w:rsidR="00DE7C58" w:rsidRDefault="00DE7C58" w:rsidP="00DE7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1141396"/>
      <w:docPartObj>
        <w:docPartGallery w:val="Page Numbers (Bottom of Page)"/>
        <w:docPartUnique/>
      </w:docPartObj>
    </w:sdtPr>
    <w:sdtEndPr>
      <w:rPr>
        <w:rFonts w:ascii="Times New Roman" w:hAnsi="Times New Roman" w:cs="Times New Roman"/>
        <w:noProof/>
        <w:sz w:val="24"/>
        <w:szCs w:val="24"/>
      </w:rPr>
    </w:sdtEndPr>
    <w:sdtContent>
      <w:p w14:paraId="542AA0AB" w14:textId="6295E269" w:rsidR="00DF7228" w:rsidRPr="002E0A10" w:rsidRDefault="00DF7228" w:rsidP="00582AC4">
        <w:pPr>
          <w:pStyle w:val="Footer"/>
          <w:jc w:val="center"/>
          <w:rPr>
            <w:sz w:val="24"/>
            <w:szCs w:val="24"/>
          </w:rPr>
        </w:pPr>
        <w:r w:rsidRPr="002E0A10">
          <w:rPr>
            <w:rFonts w:ascii="Times New Roman" w:hAnsi="Times New Roman" w:cs="Times New Roman"/>
            <w:sz w:val="24"/>
            <w:szCs w:val="24"/>
          </w:rPr>
          <w:fldChar w:fldCharType="begin"/>
        </w:r>
        <w:r w:rsidRPr="002E0A10">
          <w:rPr>
            <w:rFonts w:ascii="Times New Roman" w:hAnsi="Times New Roman" w:cs="Times New Roman"/>
            <w:sz w:val="24"/>
            <w:szCs w:val="24"/>
          </w:rPr>
          <w:instrText xml:space="preserve"> PAGE   \* MERGEFORMAT </w:instrText>
        </w:r>
        <w:r w:rsidRPr="002E0A10">
          <w:rPr>
            <w:rFonts w:ascii="Times New Roman" w:hAnsi="Times New Roman" w:cs="Times New Roman"/>
            <w:sz w:val="24"/>
            <w:szCs w:val="24"/>
          </w:rPr>
          <w:fldChar w:fldCharType="separate"/>
        </w:r>
        <w:r w:rsidRPr="002E0A10">
          <w:rPr>
            <w:rFonts w:ascii="Times New Roman" w:hAnsi="Times New Roman" w:cs="Times New Roman"/>
            <w:noProof/>
            <w:sz w:val="24"/>
            <w:szCs w:val="24"/>
          </w:rPr>
          <w:t>2</w:t>
        </w:r>
        <w:r w:rsidRPr="002E0A10">
          <w:rPr>
            <w:rFonts w:ascii="Times New Roman" w:hAnsi="Times New Roman" w:cs="Times New Roman"/>
            <w:noProof/>
            <w:sz w:val="24"/>
            <w:szCs w:val="24"/>
          </w:rPr>
          <w:fldChar w:fldCharType="end"/>
        </w:r>
      </w:p>
    </w:sdtContent>
  </w:sdt>
  <w:p w14:paraId="1DDD582A" w14:textId="77777777" w:rsidR="00DE7C58" w:rsidRDefault="00DE7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8651D" w14:textId="277D4ACF" w:rsidR="00010873" w:rsidRPr="00960066" w:rsidRDefault="00010873">
    <w:pPr>
      <w:pStyle w:val="Footer"/>
      <w:jc w:val="center"/>
      <w:rPr>
        <w:rFonts w:ascii="Times New Roman" w:hAnsi="Times New Roman" w:cs="Times New Roman"/>
      </w:rPr>
    </w:pPr>
  </w:p>
  <w:p w14:paraId="0BBDCD27" w14:textId="77777777" w:rsidR="00010873" w:rsidRDefault="00010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5385F" w14:textId="77777777" w:rsidR="00DE7C58" w:rsidRDefault="00DE7C58" w:rsidP="00DE7C58">
      <w:pPr>
        <w:spacing w:after="0" w:line="240" w:lineRule="auto"/>
      </w:pPr>
      <w:r>
        <w:separator/>
      </w:r>
    </w:p>
  </w:footnote>
  <w:footnote w:type="continuationSeparator" w:id="0">
    <w:p w14:paraId="3ABBCD50" w14:textId="77777777" w:rsidR="00DE7C58" w:rsidRDefault="00DE7C58" w:rsidP="00DE7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E47AE"/>
    <w:multiLevelType w:val="hybridMultilevel"/>
    <w:tmpl w:val="19121692"/>
    <w:lvl w:ilvl="0" w:tplc="55AABE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33CA9"/>
    <w:multiLevelType w:val="hybridMultilevel"/>
    <w:tmpl w:val="FF2AB42C"/>
    <w:lvl w:ilvl="0" w:tplc="08BA44AC">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438E3"/>
    <w:multiLevelType w:val="hybridMultilevel"/>
    <w:tmpl w:val="0876EA9E"/>
    <w:lvl w:ilvl="0" w:tplc="FFFFFFFF">
      <w:start w:val="1"/>
      <w:numFmt w:val="decimal"/>
      <w:lvlText w:val="%1."/>
      <w:lvlJc w:val="left"/>
      <w:pPr>
        <w:ind w:left="1440" w:hanging="360"/>
      </w:pPr>
      <w:rPr>
        <w:rFonts w:hint="default"/>
        <w:b w:val="0"/>
      </w:rPr>
    </w:lvl>
    <w:lvl w:ilvl="1" w:tplc="FFFFFFFF">
      <w:start w:val="1"/>
      <w:numFmt w:val="lowerLetter"/>
      <w:lvlText w:val="%2."/>
      <w:lvlJc w:val="left"/>
      <w:pPr>
        <w:ind w:left="2160" w:hanging="360"/>
      </w:pPr>
      <w:rPr>
        <w:b w:val="0"/>
        <w:bCs w:val="0"/>
      </w:rPr>
    </w:lvl>
    <w:lvl w:ilvl="2" w:tplc="FFFFFFFF">
      <w:start w:val="1"/>
      <w:numFmt w:val="lowerRoman"/>
      <w:lvlText w:val="%3."/>
      <w:lvlJc w:val="right"/>
      <w:pPr>
        <w:ind w:left="2880" w:hanging="180"/>
      </w:pPr>
      <w:rPr>
        <w:b w:val="0"/>
        <w:bCs w:val="0"/>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3A6026FF"/>
    <w:multiLevelType w:val="hybridMultilevel"/>
    <w:tmpl w:val="0876EA9E"/>
    <w:lvl w:ilvl="0" w:tplc="D57CB1B6">
      <w:start w:val="1"/>
      <w:numFmt w:val="decimal"/>
      <w:lvlText w:val="%1."/>
      <w:lvlJc w:val="left"/>
      <w:pPr>
        <w:ind w:left="1440" w:hanging="360"/>
      </w:pPr>
      <w:rPr>
        <w:rFonts w:hint="default"/>
        <w:b w:val="0"/>
      </w:rPr>
    </w:lvl>
    <w:lvl w:ilvl="1" w:tplc="319A2944">
      <w:start w:val="1"/>
      <w:numFmt w:val="lowerLetter"/>
      <w:lvlText w:val="%2."/>
      <w:lvlJc w:val="left"/>
      <w:pPr>
        <w:ind w:left="2160" w:hanging="360"/>
      </w:pPr>
      <w:rPr>
        <w:b w:val="0"/>
        <w:bCs w:val="0"/>
      </w:rPr>
    </w:lvl>
    <w:lvl w:ilvl="2" w:tplc="6ADA99D2">
      <w:start w:val="1"/>
      <w:numFmt w:val="lowerRoman"/>
      <w:lvlText w:val="%3."/>
      <w:lvlJc w:val="right"/>
      <w:pPr>
        <w:ind w:left="2880" w:hanging="180"/>
      </w:pPr>
      <w:rPr>
        <w:b w:val="0"/>
        <w:bCs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17C0543"/>
    <w:multiLevelType w:val="hybridMultilevel"/>
    <w:tmpl w:val="A6C2E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DE214A"/>
    <w:multiLevelType w:val="hybridMultilevel"/>
    <w:tmpl w:val="8ED4E7C2"/>
    <w:lvl w:ilvl="0" w:tplc="4B4872D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22E2B58"/>
    <w:multiLevelType w:val="hybridMultilevel"/>
    <w:tmpl w:val="B4107BBA"/>
    <w:lvl w:ilvl="0" w:tplc="11B48728">
      <w:start w:val="1"/>
      <w:numFmt w:val="lowerRoman"/>
      <w:lvlText w:val="%1."/>
      <w:lvlJc w:val="left"/>
      <w:pPr>
        <w:ind w:left="2880" w:hanging="72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A0A325A"/>
    <w:multiLevelType w:val="hybridMultilevel"/>
    <w:tmpl w:val="4AE6DF2A"/>
    <w:lvl w:ilvl="0" w:tplc="111231E2">
      <w:start w:val="1"/>
      <w:numFmt w:val="upperRoman"/>
      <w:lvlText w:val="%1."/>
      <w:lvlJc w:val="left"/>
      <w:pPr>
        <w:ind w:left="1080" w:hanging="720"/>
      </w:pPr>
      <w:rPr>
        <w:rFonts w:hint="default"/>
        <w:b w:val="0"/>
        <w:bCs/>
        <w:sz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F055DB"/>
    <w:multiLevelType w:val="hybridMultilevel"/>
    <w:tmpl w:val="11D42F72"/>
    <w:lvl w:ilvl="0" w:tplc="8D241D78">
      <w:start w:val="1"/>
      <w:numFmt w:val="decimal"/>
      <w:lvlText w:val="%1."/>
      <w:lvlJc w:val="left"/>
      <w:pPr>
        <w:ind w:left="1800" w:hanging="360"/>
      </w:pPr>
      <w:rPr>
        <w:rFonts w:hint="default"/>
        <w:b w:val="0"/>
        <w:bCs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569691A"/>
    <w:multiLevelType w:val="hybridMultilevel"/>
    <w:tmpl w:val="AE5C8014"/>
    <w:lvl w:ilvl="0" w:tplc="F4E6C584">
      <w:start w:val="1"/>
      <w:numFmt w:val="decimal"/>
      <w:lvlText w:val="%1."/>
      <w:lvlJc w:val="left"/>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139689575">
    <w:abstractNumId w:val="0"/>
  </w:num>
  <w:num w:numId="2" w16cid:durableId="902564140">
    <w:abstractNumId w:val="1"/>
  </w:num>
  <w:num w:numId="3" w16cid:durableId="863397786">
    <w:abstractNumId w:val="7"/>
  </w:num>
  <w:num w:numId="4" w16cid:durableId="1872450144">
    <w:abstractNumId w:val="3"/>
  </w:num>
  <w:num w:numId="5" w16cid:durableId="1757823065">
    <w:abstractNumId w:val="8"/>
  </w:num>
  <w:num w:numId="6" w16cid:durableId="1047415138">
    <w:abstractNumId w:val="6"/>
  </w:num>
  <w:num w:numId="7" w16cid:durableId="139229245">
    <w:abstractNumId w:val="4"/>
  </w:num>
  <w:num w:numId="8" w16cid:durableId="1027366347">
    <w:abstractNumId w:val="9"/>
  </w:num>
  <w:num w:numId="9" w16cid:durableId="980772748">
    <w:abstractNumId w:val="5"/>
  </w:num>
  <w:num w:numId="10" w16cid:durableId="535703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83-8074-0080, v. 9"/>
    <w:docVar w:name="ndGeneratedStampLocation" w:val="LastPage"/>
  </w:docVars>
  <w:rsids>
    <w:rsidRoot w:val="008D5CD4"/>
    <w:rsid w:val="00010873"/>
    <w:rsid w:val="00032689"/>
    <w:rsid w:val="000652E5"/>
    <w:rsid w:val="00092EC6"/>
    <w:rsid w:val="000962F6"/>
    <w:rsid w:val="000C5B4F"/>
    <w:rsid w:val="000D03D5"/>
    <w:rsid w:val="0010470D"/>
    <w:rsid w:val="001226B6"/>
    <w:rsid w:val="00124F2D"/>
    <w:rsid w:val="001776F4"/>
    <w:rsid w:val="00192BD2"/>
    <w:rsid w:val="001C0134"/>
    <w:rsid w:val="001C081D"/>
    <w:rsid w:val="001E235E"/>
    <w:rsid w:val="001E42AE"/>
    <w:rsid w:val="001E55BE"/>
    <w:rsid w:val="001F6143"/>
    <w:rsid w:val="00201CEA"/>
    <w:rsid w:val="002312DE"/>
    <w:rsid w:val="00244EF6"/>
    <w:rsid w:val="0024685B"/>
    <w:rsid w:val="00251DA2"/>
    <w:rsid w:val="0025510B"/>
    <w:rsid w:val="00260451"/>
    <w:rsid w:val="002604EF"/>
    <w:rsid w:val="00261736"/>
    <w:rsid w:val="002A2DB3"/>
    <w:rsid w:val="002A30DC"/>
    <w:rsid w:val="002A7018"/>
    <w:rsid w:val="002D63E4"/>
    <w:rsid w:val="002E0A10"/>
    <w:rsid w:val="00307D9C"/>
    <w:rsid w:val="00314F33"/>
    <w:rsid w:val="00333CA9"/>
    <w:rsid w:val="003516FF"/>
    <w:rsid w:val="00366478"/>
    <w:rsid w:val="0037624D"/>
    <w:rsid w:val="0038559E"/>
    <w:rsid w:val="003A34D1"/>
    <w:rsid w:val="003C54CA"/>
    <w:rsid w:val="00424062"/>
    <w:rsid w:val="004441CF"/>
    <w:rsid w:val="00450143"/>
    <w:rsid w:val="004753AB"/>
    <w:rsid w:val="004950CD"/>
    <w:rsid w:val="004A172B"/>
    <w:rsid w:val="004A2922"/>
    <w:rsid w:val="004E21E4"/>
    <w:rsid w:val="004E308E"/>
    <w:rsid w:val="0050160E"/>
    <w:rsid w:val="00501994"/>
    <w:rsid w:val="00523503"/>
    <w:rsid w:val="005401BC"/>
    <w:rsid w:val="00553C90"/>
    <w:rsid w:val="00554CEE"/>
    <w:rsid w:val="00556D16"/>
    <w:rsid w:val="00565972"/>
    <w:rsid w:val="00582AC4"/>
    <w:rsid w:val="005860C0"/>
    <w:rsid w:val="00590807"/>
    <w:rsid w:val="005A2962"/>
    <w:rsid w:val="005C2700"/>
    <w:rsid w:val="005F572C"/>
    <w:rsid w:val="006140C0"/>
    <w:rsid w:val="00642741"/>
    <w:rsid w:val="00694071"/>
    <w:rsid w:val="006E745A"/>
    <w:rsid w:val="006F47F4"/>
    <w:rsid w:val="006F6BEE"/>
    <w:rsid w:val="007039A8"/>
    <w:rsid w:val="00710DF6"/>
    <w:rsid w:val="00733AA2"/>
    <w:rsid w:val="00742AB3"/>
    <w:rsid w:val="00752A37"/>
    <w:rsid w:val="007C50A8"/>
    <w:rsid w:val="007C513B"/>
    <w:rsid w:val="007C5EAE"/>
    <w:rsid w:val="007E38D7"/>
    <w:rsid w:val="00810272"/>
    <w:rsid w:val="00824039"/>
    <w:rsid w:val="00854D8D"/>
    <w:rsid w:val="00860A76"/>
    <w:rsid w:val="008614DA"/>
    <w:rsid w:val="00873C16"/>
    <w:rsid w:val="00894711"/>
    <w:rsid w:val="008C0E56"/>
    <w:rsid w:val="008C3430"/>
    <w:rsid w:val="008C6897"/>
    <w:rsid w:val="008D5CD4"/>
    <w:rsid w:val="008E32B5"/>
    <w:rsid w:val="008E4AE0"/>
    <w:rsid w:val="008F5147"/>
    <w:rsid w:val="00921E5A"/>
    <w:rsid w:val="00925EE6"/>
    <w:rsid w:val="0093461E"/>
    <w:rsid w:val="00960066"/>
    <w:rsid w:val="00976002"/>
    <w:rsid w:val="00994F32"/>
    <w:rsid w:val="009A36EC"/>
    <w:rsid w:val="009A5EE0"/>
    <w:rsid w:val="009B104F"/>
    <w:rsid w:val="009B15FF"/>
    <w:rsid w:val="009B319F"/>
    <w:rsid w:val="009E07CA"/>
    <w:rsid w:val="009F0162"/>
    <w:rsid w:val="00A03218"/>
    <w:rsid w:val="00A2673A"/>
    <w:rsid w:val="00A43891"/>
    <w:rsid w:val="00A51972"/>
    <w:rsid w:val="00A5480C"/>
    <w:rsid w:val="00A54841"/>
    <w:rsid w:val="00A637EC"/>
    <w:rsid w:val="00A83801"/>
    <w:rsid w:val="00A94F66"/>
    <w:rsid w:val="00AA3EF1"/>
    <w:rsid w:val="00AD5FA0"/>
    <w:rsid w:val="00AE35E8"/>
    <w:rsid w:val="00AE6C28"/>
    <w:rsid w:val="00B07AB7"/>
    <w:rsid w:val="00B14654"/>
    <w:rsid w:val="00B278C8"/>
    <w:rsid w:val="00B33E3A"/>
    <w:rsid w:val="00B62F15"/>
    <w:rsid w:val="00B8021B"/>
    <w:rsid w:val="00B8683E"/>
    <w:rsid w:val="00BA236C"/>
    <w:rsid w:val="00BD3BA6"/>
    <w:rsid w:val="00C05104"/>
    <w:rsid w:val="00C0613E"/>
    <w:rsid w:val="00C6268C"/>
    <w:rsid w:val="00C91E79"/>
    <w:rsid w:val="00CA0F0D"/>
    <w:rsid w:val="00CB7959"/>
    <w:rsid w:val="00CC0305"/>
    <w:rsid w:val="00CC4E03"/>
    <w:rsid w:val="00D04948"/>
    <w:rsid w:val="00D34BF7"/>
    <w:rsid w:val="00D3743F"/>
    <w:rsid w:val="00D4588A"/>
    <w:rsid w:val="00D76273"/>
    <w:rsid w:val="00D7740A"/>
    <w:rsid w:val="00D77CD7"/>
    <w:rsid w:val="00D97288"/>
    <w:rsid w:val="00DB7D68"/>
    <w:rsid w:val="00DE7C58"/>
    <w:rsid w:val="00DF7228"/>
    <w:rsid w:val="00E00D9F"/>
    <w:rsid w:val="00E109F1"/>
    <w:rsid w:val="00E11784"/>
    <w:rsid w:val="00E32428"/>
    <w:rsid w:val="00E52C33"/>
    <w:rsid w:val="00E66AC0"/>
    <w:rsid w:val="00E66D0F"/>
    <w:rsid w:val="00ED0C43"/>
    <w:rsid w:val="00ED2331"/>
    <w:rsid w:val="00ED71CF"/>
    <w:rsid w:val="00F032D3"/>
    <w:rsid w:val="00F30659"/>
    <w:rsid w:val="00F3096E"/>
    <w:rsid w:val="00F467B1"/>
    <w:rsid w:val="00F50F17"/>
    <w:rsid w:val="00F70AD1"/>
    <w:rsid w:val="00F82C49"/>
    <w:rsid w:val="00FB0F31"/>
    <w:rsid w:val="00FB2C59"/>
    <w:rsid w:val="00FF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082522"/>
  <w15:chartTrackingRefBased/>
  <w15:docId w15:val="{F55B670C-6E9B-4D07-94FD-239BD7CE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C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C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C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C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C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C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C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C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CD4"/>
    <w:rPr>
      <w:rFonts w:eastAsiaTheme="majorEastAsia" w:cstheme="majorBidi"/>
      <w:color w:val="272727" w:themeColor="text1" w:themeTint="D8"/>
    </w:rPr>
  </w:style>
  <w:style w:type="paragraph" w:styleId="Title">
    <w:name w:val="Title"/>
    <w:basedOn w:val="Normal"/>
    <w:next w:val="Normal"/>
    <w:link w:val="TitleChar"/>
    <w:uiPriority w:val="10"/>
    <w:qFormat/>
    <w:rsid w:val="008D5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C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CD4"/>
    <w:pPr>
      <w:spacing w:before="160"/>
      <w:jc w:val="center"/>
    </w:pPr>
    <w:rPr>
      <w:i/>
      <w:iCs/>
      <w:color w:val="404040" w:themeColor="text1" w:themeTint="BF"/>
    </w:rPr>
  </w:style>
  <w:style w:type="character" w:customStyle="1" w:styleId="QuoteChar">
    <w:name w:val="Quote Char"/>
    <w:basedOn w:val="DefaultParagraphFont"/>
    <w:link w:val="Quote"/>
    <w:uiPriority w:val="29"/>
    <w:rsid w:val="008D5CD4"/>
    <w:rPr>
      <w:i/>
      <w:iCs/>
      <w:color w:val="404040" w:themeColor="text1" w:themeTint="BF"/>
    </w:rPr>
  </w:style>
  <w:style w:type="paragraph" w:styleId="ListParagraph">
    <w:name w:val="List Paragraph"/>
    <w:basedOn w:val="Normal"/>
    <w:uiPriority w:val="34"/>
    <w:qFormat/>
    <w:rsid w:val="008D5CD4"/>
    <w:pPr>
      <w:ind w:left="720"/>
      <w:contextualSpacing/>
    </w:pPr>
  </w:style>
  <w:style w:type="character" w:styleId="IntenseEmphasis">
    <w:name w:val="Intense Emphasis"/>
    <w:basedOn w:val="DefaultParagraphFont"/>
    <w:uiPriority w:val="21"/>
    <w:qFormat/>
    <w:rsid w:val="008D5CD4"/>
    <w:rPr>
      <w:i/>
      <w:iCs/>
      <w:color w:val="0F4761" w:themeColor="accent1" w:themeShade="BF"/>
    </w:rPr>
  </w:style>
  <w:style w:type="paragraph" w:styleId="IntenseQuote">
    <w:name w:val="Intense Quote"/>
    <w:basedOn w:val="Normal"/>
    <w:next w:val="Normal"/>
    <w:link w:val="IntenseQuoteChar"/>
    <w:uiPriority w:val="30"/>
    <w:qFormat/>
    <w:rsid w:val="008D5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CD4"/>
    <w:rPr>
      <w:i/>
      <w:iCs/>
      <w:color w:val="0F4761" w:themeColor="accent1" w:themeShade="BF"/>
    </w:rPr>
  </w:style>
  <w:style w:type="character" w:styleId="IntenseReference">
    <w:name w:val="Intense Reference"/>
    <w:basedOn w:val="DefaultParagraphFont"/>
    <w:uiPriority w:val="32"/>
    <w:qFormat/>
    <w:rsid w:val="008D5CD4"/>
    <w:rPr>
      <w:b/>
      <w:bCs/>
      <w:smallCaps/>
      <w:color w:val="0F4761" w:themeColor="accent1" w:themeShade="BF"/>
      <w:spacing w:val="5"/>
    </w:rPr>
  </w:style>
  <w:style w:type="paragraph" w:styleId="Header">
    <w:name w:val="header"/>
    <w:basedOn w:val="Normal"/>
    <w:link w:val="HeaderChar"/>
    <w:uiPriority w:val="99"/>
    <w:unhideWhenUsed/>
    <w:rsid w:val="00DE7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C58"/>
  </w:style>
  <w:style w:type="paragraph" w:styleId="Footer">
    <w:name w:val="footer"/>
    <w:basedOn w:val="Normal"/>
    <w:link w:val="FooterChar"/>
    <w:uiPriority w:val="99"/>
    <w:unhideWhenUsed/>
    <w:rsid w:val="00DE7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EE146-A176-4B9F-9B9F-FBA28944B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2775</Words>
  <Characters>15820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Crawford</dc:creator>
  <cp:keywords/>
  <dc:description/>
  <cp:lastModifiedBy>Dawne Adamson</cp:lastModifiedBy>
  <cp:revision>13</cp:revision>
  <cp:lastPrinted>2024-10-22T17:22:00Z</cp:lastPrinted>
  <dcterms:created xsi:type="dcterms:W3CDTF">2024-10-22T17:06:00Z</dcterms:created>
  <dcterms:modified xsi:type="dcterms:W3CDTF">2024-10-22T17:23:00Z</dcterms:modified>
</cp:coreProperties>
</file>